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2DCE3F" w14:textId="77777777" w:rsidR="001A2F42" w:rsidRPr="0051239B" w:rsidRDefault="00B51643">
      <w:pPr>
        <w:spacing w:after="40"/>
        <w:jc w:val="center"/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  <w:r w:rsidRPr="0051239B"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  <w:t>УПРАВЛЕНИЕ ОБРАЗОВАНИЯ ГОРОДА АЛМАТЫ</w:t>
      </w:r>
      <w:r w:rsidRPr="0051239B"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  <w:br/>
        <w:t>ТОО ясли-сад «Тамос кидз»</w:t>
      </w:r>
      <w:r w:rsidRPr="0051239B"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  <w:br/>
        <w:t>Бостандыкский район</w:t>
      </w:r>
      <w:r w:rsidRPr="0051239B"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  <w:br/>
      </w:r>
    </w:p>
    <w:p w14:paraId="484E0B85" w14:textId="29D1E661" w:rsidR="001A2F42" w:rsidRPr="0051239B" w:rsidRDefault="0051239B">
      <w:pPr>
        <w:spacing w:before="120"/>
        <w:jc w:val="center"/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  <w:r w:rsidRPr="0051239B"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  <w:t>СВОДНЫЙ ОТЧЕТ</w:t>
      </w:r>
      <w:r w:rsidR="00B51643" w:rsidRPr="0051239B"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  <w:br/>
        <w:t>ПО САМООЦЕНКЕ ДЕЯТЕЛЬНОСТИ ДОШКОЛЬНОЙ ОРГАНИЗАЦИИ</w:t>
      </w:r>
    </w:p>
    <w:p w14:paraId="6E4481DA" w14:textId="00BEC755" w:rsidR="001A2F42" w:rsidRPr="0051239B" w:rsidRDefault="00B51643" w:rsidP="00522C6D">
      <w:pPr>
        <w:spacing w:after="280"/>
        <w:jc w:val="center"/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  <w:r w:rsidRPr="0051239B"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  <w:t>за 2023–2024, 2024–2025 и 2025–2026 учебные годы</w:t>
      </w:r>
      <w:r w:rsidRPr="0051239B"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  <w:br/>
      </w:r>
    </w:p>
    <w:p w14:paraId="55368600" w14:textId="77777777" w:rsidR="001A2F42" w:rsidRPr="0051239B" w:rsidRDefault="00B51643">
      <w:pPr>
        <w:keepNext/>
        <w:spacing w:before="280" w:after="120"/>
        <w:rPr>
          <w:rFonts w:ascii="Times New Roman" w:hAnsi="Times New Roman" w:cs="Times New Roman"/>
          <w:sz w:val="24"/>
          <w:szCs w:val="24"/>
          <w:lang w:val="ru-RU"/>
        </w:rPr>
      </w:pPr>
      <w:r w:rsidRPr="0051239B">
        <w:rPr>
          <w:rFonts w:ascii="Times New Roman" w:hAnsi="Times New Roman" w:cs="Times New Roman"/>
          <w:b/>
          <w:color w:val="1B365D"/>
          <w:sz w:val="24"/>
          <w:szCs w:val="24"/>
          <w:lang w:val="ru-RU"/>
        </w:rPr>
        <w:t>1. ОБЩАЯ ХАРАКТЕРИСТИКА ОРГАНИЗАЦИИ ОБРАЗОВАНИЯ</w:t>
      </w:r>
    </w:p>
    <w:p w14:paraId="2082712F" w14:textId="6A57AA39" w:rsidR="00522C6D" w:rsidRPr="0051239B" w:rsidRDefault="00B5164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51239B">
        <w:rPr>
          <w:rFonts w:ascii="Times New Roman" w:hAnsi="Times New Roman" w:cs="Times New Roman"/>
          <w:sz w:val="24"/>
          <w:szCs w:val="24"/>
          <w:lang w:val="ru-RU"/>
        </w:rPr>
        <w:t>Дошкольная организация Товарищество с ограниченной ответственностью ясли-сад «Тамос кидз» осуществляет свою деятельность в соответствии с Законом Республики Казахстан «Об образовании», Государственным общеобязательным стандартом дошкольного воспитания и обучения (ГОСО ДВО, приказ МП РК № 348) и нормативно-правовыми актами Министерства просвещения РК.</w:t>
      </w:r>
      <w:r w:rsidRPr="0051239B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1239B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1239B">
        <w:rPr>
          <w:rFonts w:ascii="Times New Roman" w:hAnsi="Times New Roman" w:cs="Times New Roman"/>
          <w:b/>
          <w:sz w:val="24"/>
          <w:szCs w:val="24"/>
          <w:lang w:val="ru-RU"/>
        </w:rPr>
        <w:t xml:space="preserve">• Полное наименование: </w:t>
      </w:r>
      <w:r w:rsidRPr="0051239B">
        <w:rPr>
          <w:rFonts w:ascii="Times New Roman" w:hAnsi="Times New Roman" w:cs="Times New Roman"/>
          <w:sz w:val="24"/>
          <w:szCs w:val="24"/>
          <w:lang w:val="ru-RU"/>
        </w:rPr>
        <w:t>Товарищество с ограниченной ответственностью ясли-сад «Тамос кидз»</w:t>
      </w:r>
      <w:r w:rsidRPr="0051239B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1239B">
        <w:rPr>
          <w:rFonts w:ascii="Times New Roman" w:hAnsi="Times New Roman" w:cs="Times New Roman"/>
          <w:b/>
          <w:sz w:val="24"/>
          <w:szCs w:val="24"/>
          <w:lang w:val="ru-RU"/>
        </w:rPr>
        <w:t xml:space="preserve">• Юридический и фактический адрес: </w:t>
      </w:r>
      <w:r w:rsidRPr="0051239B">
        <w:rPr>
          <w:rFonts w:ascii="Times New Roman" w:hAnsi="Times New Roman" w:cs="Times New Roman"/>
          <w:sz w:val="24"/>
          <w:szCs w:val="24"/>
          <w:lang w:val="ru-RU"/>
        </w:rPr>
        <w:t>Республика Казахстан, г. Алматы, Бостандыкский район, микрорайон Орбита-1, 2</w:t>
      </w:r>
      <w:r w:rsidRPr="0051239B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1239B">
        <w:rPr>
          <w:rFonts w:ascii="Times New Roman" w:hAnsi="Times New Roman" w:cs="Times New Roman"/>
          <w:b/>
          <w:sz w:val="24"/>
          <w:szCs w:val="24"/>
          <w:lang w:val="ru-RU"/>
        </w:rPr>
        <w:t xml:space="preserve">• БИН: </w:t>
      </w:r>
      <w:r w:rsidRPr="0051239B">
        <w:rPr>
          <w:rFonts w:ascii="Times New Roman" w:hAnsi="Times New Roman" w:cs="Times New Roman"/>
          <w:sz w:val="24"/>
          <w:szCs w:val="24"/>
          <w:lang w:val="ru-RU"/>
        </w:rPr>
        <w:t xml:space="preserve">170940016031 | </w:t>
      </w:r>
      <w:r w:rsidRPr="0051239B">
        <w:rPr>
          <w:rFonts w:ascii="Times New Roman" w:hAnsi="Times New Roman" w:cs="Times New Roman"/>
          <w:b/>
          <w:sz w:val="24"/>
          <w:szCs w:val="24"/>
          <w:lang w:val="ru-RU"/>
        </w:rPr>
        <w:t xml:space="preserve">Проектная мощность: </w:t>
      </w:r>
      <w:r w:rsidRPr="0051239B">
        <w:rPr>
          <w:rFonts w:ascii="Times New Roman" w:hAnsi="Times New Roman" w:cs="Times New Roman"/>
          <w:sz w:val="24"/>
          <w:szCs w:val="24"/>
          <w:lang w:val="ru-RU"/>
        </w:rPr>
        <w:t xml:space="preserve">70 мест | </w:t>
      </w:r>
    </w:p>
    <w:p w14:paraId="04FEA371" w14:textId="77777777" w:rsidR="00522C6D" w:rsidRPr="008031CE" w:rsidRDefault="00B51643">
      <w:pPr>
        <w:rPr>
          <w:rFonts w:ascii="Times New Roman" w:hAnsi="Times New Roman" w:cs="Times New Roman"/>
          <w:sz w:val="24"/>
          <w:szCs w:val="24"/>
        </w:rPr>
      </w:pPr>
      <w:r w:rsidRPr="0051239B">
        <w:rPr>
          <w:rFonts w:ascii="Times New Roman" w:hAnsi="Times New Roman" w:cs="Times New Roman"/>
          <w:b/>
          <w:sz w:val="24"/>
          <w:szCs w:val="24"/>
          <w:lang w:val="ru-RU"/>
        </w:rPr>
        <w:t xml:space="preserve">Форма собственности: </w:t>
      </w:r>
      <w:r w:rsidRPr="0051239B">
        <w:rPr>
          <w:rFonts w:ascii="Times New Roman" w:hAnsi="Times New Roman" w:cs="Times New Roman"/>
          <w:sz w:val="24"/>
          <w:szCs w:val="24"/>
          <w:lang w:val="ru-RU"/>
        </w:rPr>
        <w:t>Частная</w:t>
      </w:r>
      <w:r w:rsidRPr="0051239B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1239B">
        <w:rPr>
          <w:rFonts w:ascii="Times New Roman" w:hAnsi="Times New Roman" w:cs="Times New Roman"/>
          <w:b/>
          <w:sz w:val="24"/>
          <w:szCs w:val="24"/>
          <w:lang w:val="ru-RU"/>
        </w:rPr>
        <w:t xml:space="preserve">• Контактные данные: </w:t>
      </w:r>
      <w:r w:rsidRPr="0051239B">
        <w:rPr>
          <w:rFonts w:ascii="Times New Roman" w:hAnsi="Times New Roman" w:cs="Times New Roman"/>
          <w:sz w:val="24"/>
          <w:szCs w:val="24"/>
          <w:lang w:val="ru-RU"/>
        </w:rPr>
        <w:t xml:space="preserve">тел. </w:t>
      </w:r>
      <w:r w:rsidRPr="008031CE">
        <w:rPr>
          <w:rFonts w:ascii="Times New Roman" w:hAnsi="Times New Roman" w:cs="Times New Roman"/>
          <w:sz w:val="24"/>
          <w:szCs w:val="24"/>
        </w:rPr>
        <w:t xml:space="preserve">+7 700 777 7009, </w:t>
      </w:r>
    </w:p>
    <w:p w14:paraId="634CB52B" w14:textId="3159A2D5" w:rsidR="00522C6D" w:rsidRPr="0051239B" w:rsidRDefault="00B51643">
      <w:pPr>
        <w:rPr>
          <w:rFonts w:ascii="Times New Roman" w:hAnsi="Times New Roman" w:cs="Times New Roman"/>
          <w:sz w:val="24"/>
          <w:szCs w:val="24"/>
        </w:rPr>
      </w:pPr>
      <w:r w:rsidRPr="0051239B">
        <w:rPr>
          <w:rFonts w:ascii="Times New Roman" w:hAnsi="Times New Roman" w:cs="Times New Roman"/>
          <w:sz w:val="24"/>
          <w:szCs w:val="24"/>
        </w:rPr>
        <w:t xml:space="preserve">e-mail: </w:t>
      </w:r>
      <w:hyperlink r:id="rId6" w:history="1">
        <w:r w:rsidR="00522C6D" w:rsidRPr="0051239B">
          <w:rPr>
            <w:rStyle w:val="aff8"/>
            <w:rFonts w:ascii="Times New Roman" w:hAnsi="Times New Roman" w:cs="Times New Roman"/>
            <w:sz w:val="24"/>
            <w:szCs w:val="24"/>
          </w:rPr>
          <w:t>tamoskids111@gmail.com</w:t>
        </w:r>
      </w:hyperlink>
      <w:r w:rsidRPr="0051239B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6828A247" w14:textId="77777777" w:rsidR="0051239B" w:rsidRDefault="00B5164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51239B">
        <w:rPr>
          <w:rFonts w:ascii="Times New Roman" w:hAnsi="Times New Roman" w:cs="Times New Roman"/>
          <w:sz w:val="24"/>
          <w:szCs w:val="24"/>
          <w:lang w:val="ru-RU"/>
        </w:rPr>
        <w:t xml:space="preserve">сайт: </w:t>
      </w:r>
      <w:r w:rsidRPr="0051239B">
        <w:rPr>
          <w:rFonts w:ascii="Times New Roman" w:hAnsi="Times New Roman" w:cs="Times New Roman"/>
          <w:sz w:val="24"/>
          <w:szCs w:val="24"/>
        </w:rPr>
        <w:t>tamos</w:t>
      </w:r>
      <w:r w:rsidRPr="0051239B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51239B">
        <w:rPr>
          <w:rFonts w:ascii="Times New Roman" w:hAnsi="Times New Roman" w:cs="Times New Roman"/>
          <w:sz w:val="24"/>
          <w:szCs w:val="24"/>
        </w:rPr>
        <w:t>kids</w:t>
      </w:r>
      <w:r w:rsidRPr="0051239B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51239B">
        <w:rPr>
          <w:rFonts w:ascii="Times New Roman" w:hAnsi="Times New Roman" w:cs="Times New Roman"/>
          <w:sz w:val="24"/>
          <w:szCs w:val="24"/>
        </w:rPr>
        <w:t>kz</w:t>
      </w:r>
      <w:r w:rsidRPr="0051239B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1239B">
        <w:rPr>
          <w:rFonts w:ascii="Times New Roman" w:hAnsi="Times New Roman" w:cs="Times New Roman"/>
          <w:b/>
          <w:sz w:val="24"/>
          <w:szCs w:val="24"/>
          <w:lang w:val="ru-RU"/>
        </w:rPr>
        <w:t xml:space="preserve">• Представитель юридического лица: </w:t>
      </w:r>
      <w:r w:rsidRPr="0051239B">
        <w:rPr>
          <w:rFonts w:ascii="Times New Roman" w:hAnsi="Times New Roman" w:cs="Times New Roman"/>
          <w:sz w:val="24"/>
          <w:szCs w:val="24"/>
          <w:lang w:val="ru-RU"/>
        </w:rPr>
        <w:t>Директор дошкольной организации</w:t>
      </w:r>
      <w:r w:rsidRPr="0051239B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1239B">
        <w:rPr>
          <w:rFonts w:ascii="Times New Roman" w:hAnsi="Times New Roman" w:cs="Times New Roman"/>
          <w:b/>
          <w:sz w:val="24"/>
          <w:szCs w:val="24"/>
          <w:lang w:val="ru-RU"/>
        </w:rPr>
        <w:t xml:space="preserve">• Режим работы: </w:t>
      </w:r>
      <w:r w:rsidR="008B31DA" w:rsidRPr="0051239B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51239B">
        <w:rPr>
          <w:rFonts w:ascii="Times New Roman" w:hAnsi="Times New Roman" w:cs="Times New Roman"/>
          <w:sz w:val="24"/>
          <w:szCs w:val="24"/>
          <w:lang w:val="ru-RU"/>
        </w:rPr>
        <w:t xml:space="preserve"> 08:30 до 17:30 при пятидневной рабочей неделе.</w:t>
      </w:r>
    </w:p>
    <w:p w14:paraId="27BF86F1" w14:textId="747FDC05" w:rsidR="001A2F42" w:rsidRPr="0051239B" w:rsidRDefault="00B5164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51239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1239B">
        <w:rPr>
          <w:rFonts w:ascii="Times New Roman" w:hAnsi="Times New Roman" w:cs="Times New Roman"/>
          <w:b/>
          <w:bCs/>
          <w:sz w:val="24"/>
          <w:szCs w:val="24"/>
          <w:lang w:val="ru-RU"/>
        </w:rPr>
        <w:t>Функционирует 3 возрастные группы с русским языком обучения.</w:t>
      </w:r>
      <w:r w:rsidRPr="0051239B">
        <w:rPr>
          <w:rFonts w:ascii="Times New Roman" w:hAnsi="Times New Roman" w:cs="Times New Roman"/>
          <w:b/>
          <w:bCs/>
          <w:sz w:val="24"/>
          <w:szCs w:val="24"/>
          <w:lang w:val="ru-RU"/>
        </w:rPr>
        <w:br/>
      </w:r>
      <w:r w:rsidRPr="0051239B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1239B">
        <w:rPr>
          <w:rFonts w:ascii="Times New Roman" w:hAnsi="Times New Roman" w:cs="Times New Roman"/>
          <w:b/>
          <w:sz w:val="24"/>
          <w:szCs w:val="24"/>
          <w:lang w:val="ru-RU"/>
        </w:rPr>
        <w:t>Учредительные, правоустанавливающие и разрешительные документы:</w:t>
      </w:r>
      <w:r w:rsidRPr="0051239B">
        <w:rPr>
          <w:rFonts w:ascii="Times New Roman" w:hAnsi="Times New Roman" w:cs="Times New Roman"/>
          <w:b/>
          <w:sz w:val="24"/>
          <w:szCs w:val="24"/>
          <w:lang w:val="ru-RU"/>
        </w:rPr>
        <w:br/>
      </w:r>
      <w:r w:rsidRPr="0051239B">
        <w:rPr>
          <w:rFonts w:ascii="Times New Roman" w:hAnsi="Times New Roman" w:cs="Times New Roman"/>
          <w:sz w:val="24"/>
          <w:szCs w:val="24"/>
          <w:lang w:val="ru-RU"/>
        </w:rPr>
        <w:t>Справка о государственной перерегистрации юридического лица ТОО ясли-сад «Тамос кидз»; Устав ДО (зарегистрирован в органах юстиции); Уведомление о начале/изменении данных осуществления образовательной деятельности; Санитарно-эпидемиологическое заключение о соответствии объекта санитарным правилам; Размещение государственного образовательного заказа на 70 воспитанников.</w:t>
      </w:r>
    </w:p>
    <w:p w14:paraId="79A89653" w14:textId="77777777" w:rsidR="001A2F42" w:rsidRPr="0051239B" w:rsidRDefault="00B51643">
      <w:pPr>
        <w:keepNext/>
        <w:spacing w:before="280" w:after="120"/>
        <w:rPr>
          <w:rFonts w:ascii="Times New Roman" w:hAnsi="Times New Roman" w:cs="Times New Roman"/>
          <w:sz w:val="24"/>
          <w:szCs w:val="24"/>
          <w:lang w:val="ru-RU"/>
        </w:rPr>
      </w:pPr>
      <w:r w:rsidRPr="0051239B">
        <w:rPr>
          <w:rFonts w:ascii="Times New Roman" w:hAnsi="Times New Roman" w:cs="Times New Roman"/>
          <w:b/>
          <w:color w:val="1B365D"/>
          <w:sz w:val="24"/>
          <w:szCs w:val="24"/>
          <w:lang w:val="ru-RU"/>
        </w:rPr>
        <w:t>2. АНАЛИЗ КАДРОВОГО ПОТЕНЦИАЛА И ЕГО ДИНАМИКА ЗА 3 ГОДА</w:t>
      </w:r>
    </w:p>
    <w:p w14:paraId="539BF8FE" w14:textId="75037750" w:rsidR="001A2F42" w:rsidRPr="0051239B" w:rsidRDefault="00B5164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51239B">
        <w:rPr>
          <w:rFonts w:ascii="Times New Roman" w:hAnsi="Times New Roman" w:cs="Times New Roman"/>
          <w:sz w:val="24"/>
          <w:szCs w:val="24"/>
          <w:lang w:val="ru-RU"/>
        </w:rPr>
        <w:t xml:space="preserve">Кадровый состав сформирован согласно Типовым штатам работников организаций дошкольного воспитания и обучения (приказ и. о. МП РК № 224). За оцениваемый трехлетний период укомплектованность педагогическими кадрами выросла с 77% (2023–2024 уч. г.) и 81% </w:t>
      </w:r>
      <w:r w:rsidRPr="0051239B">
        <w:rPr>
          <w:rFonts w:ascii="Times New Roman" w:hAnsi="Times New Roman" w:cs="Times New Roman"/>
          <w:sz w:val="24"/>
          <w:szCs w:val="24"/>
          <w:lang w:val="ru-RU"/>
        </w:rPr>
        <w:lastRenderedPageBreak/>
        <w:t>(2024–2025 уч. г.) до 100% в 2025–2026 учебном году. Все 100% педагогов имеют профильное высшее и техническое профессиональное образование.</w:t>
      </w:r>
    </w:p>
    <w:p w14:paraId="11461C17" w14:textId="77777777" w:rsidR="00CE410E" w:rsidRPr="008031CE" w:rsidRDefault="00CE410E" w:rsidP="00CE410E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8031CE">
        <w:rPr>
          <w:rFonts w:ascii="Times New Roman" w:hAnsi="Times New Roman" w:cs="Times New Roman"/>
          <w:sz w:val="24"/>
          <w:szCs w:val="24"/>
          <w:lang w:val="ru-RU"/>
        </w:rPr>
        <w:t>В 2026 году 3 педагога будут проходить курсы профессиональной переподготовки по специальности «Дошкольное обучение и воспитание».</w:t>
      </w:r>
    </w:p>
    <w:p w14:paraId="21052157" w14:textId="77777777" w:rsidR="00CE410E" w:rsidRPr="008031CE" w:rsidRDefault="00CE410E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21AC1871" w14:textId="77777777" w:rsidR="001A2F42" w:rsidRPr="0051239B" w:rsidRDefault="00B51643">
      <w:pPr>
        <w:keepNext/>
        <w:spacing w:before="200"/>
        <w:rPr>
          <w:rFonts w:ascii="Times New Roman" w:hAnsi="Times New Roman" w:cs="Times New Roman"/>
          <w:sz w:val="24"/>
          <w:szCs w:val="24"/>
          <w:lang w:val="ru-RU"/>
        </w:rPr>
      </w:pPr>
      <w:r w:rsidRPr="0051239B">
        <w:rPr>
          <w:rFonts w:ascii="Times New Roman" w:hAnsi="Times New Roman" w:cs="Times New Roman"/>
          <w:b/>
          <w:color w:val="2B547E"/>
          <w:sz w:val="24"/>
          <w:szCs w:val="24"/>
          <w:lang w:val="ru-RU"/>
        </w:rPr>
        <w:t>Реестр курсовой подготовки педагогов (Курсы повышения квалификации за 3 года):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5"/>
        <w:gridCol w:w="2029"/>
        <w:gridCol w:w="2862"/>
        <w:gridCol w:w="933"/>
        <w:gridCol w:w="1957"/>
        <w:gridCol w:w="1620"/>
      </w:tblGrid>
      <w:tr w:rsidR="001A2F42" w:rsidRPr="0051239B" w14:paraId="457297F2" w14:textId="77777777">
        <w:trPr>
          <w:jc w:val="center"/>
        </w:trPr>
        <w:tc>
          <w:tcPr>
            <w:tcW w:w="576" w:type="dxa"/>
            <w:shd w:val="clear" w:color="auto" w:fill="1B365D"/>
          </w:tcPr>
          <w:p w14:paraId="62327DAB" w14:textId="77777777" w:rsidR="001A2F42" w:rsidRPr="0051239B" w:rsidRDefault="00B51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№</w:t>
            </w:r>
          </w:p>
        </w:tc>
        <w:tc>
          <w:tcPr>
            <w:tcW w:w="2160" w:type="dxa"/>
            <w:shd w:val="clear" w:color="auto" w:fill="1B365D"/>
          </w:tcPr>
          <w:p w14:paraId="460BE210" w14:textId="77777777" w:rsidR="001A2F42" w:rsidRPr="0051239B" w:rsidRDefault="00B51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Ф.И.О. педагога</w:t>
            </w:r>
          </w:p>
        </w:tc>
        <w:tc>
          <w:tcPr>
            <w:tcW w:w="3168" w:type="dxa"/>
            <w:shd w:val="clear" w:color="auto" w:fill="1B365D"/>
          </w:tcPr>
          <w:p w14:paraId="50EC4A97" w14:textId="77777777" w:rsidR="001A2F42" w:rsidRPr="0051239B" w:rsidRDefault="00B51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Тема курса повышения квалификации</w:t>
            </w:r>
          </w:p>
        </w:tc>
        <w:tc>
          <w:tcPr>
            <w:tcW w:w="864" w:type="dxa"/>
            <w:shd w:val="clear" w:color="auto" w:fill="1B365D"/>
          </w:tcPr>
          <w:p w14:paraId="13F66756" w14:textId="77777777" w:rsidR="001A2F42" w:rsidRPr="0051239B" w:rsidRDefault="00B51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Объем</w:t>
            </w:r>
          </w:p>
        </w:tc>
        <w:tc>
          <w:tcPr>
            <w:tcW w:w="1440" w:type="dxa"/>
            <w:shd w:val="clear" w:color="auto" w:fill="1B365D"/>
          </w:tcPr>
          <w:p w14:paraId="6EE717F8" w14:textId="77777777" w:rsidR="001A2F42" w:rsidRPr="0051239B" w:rsidRDefault="00B51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Организация</w:t>
            </w:r>
          </w:p>
        </w:tc>
        <w:tc>
          <w:tcPr>
            <w:tcW w:w="1584" w:type="dxa"/>
            <w:shd w:val="clear" w:color="auto" w:fill="1B365D"/>
          </w:tcPr>
          <w:p w14:paraId="328F7B1B" w14:textId="77777777" w:rsidR="001A2F42" w:rsidRPr="0051239B" w:rsidRDefault="00B51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№ сертификата и дата</w:t>
            </w:r>
          </w:p>
        </w:tc>
      </w:tr>
      <w:tr w:rsidR="001A2F42" w:rsidRPr="0051239B" w14:paraId="37E751B7" w14:textId="77777777">
        <w:trPr>
          <w:jc w:val="center"/>
        </w:trPr>
        <w:tc>
          <w:tcPr>
            <w:tcW w:w="576" w:type="dxa"/>
            <w:shd w:val="clear" w:color="auto" w:fill="F4F6F9"/>
          </w:tcPr>
          <w:p w14:paraId="583BF049" w14:textId="77777777" w:rsidR="001A2F42" w:rsidRPr="0051239B" w:rsidRDefault="00B51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0" w:type="dxa"/>
            <w:shd w:val="clear" w:color="auto" w:fill="F4F6F9"/>
          </w:tcPr>
          <w:p w14:paraId="0E7E0467" w14:textId="77777777" w:rsidR="001A2F42" w:rsidRPr="0051239B" w:rsidRDefault="00B516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sz w:val="24"/>
                <w:szCs w:val="24"/>
              </w:rPr>
              <w:t>Медетбекова Жанна Сандыбаевна</w:t>
            </w:r>
          </w:p>
        </w:tc>
        <w:tc>
          <w:tcPr>
            <w:tcW w:w="3168" w:type="dxa"/>
            <w:shd w:val="clear" w:color="auto" w:fill="F4F6F9"/>
          </w:tcPr>
          <w:p w14:paraId="137B9BC4" w14:textId="77777777" w:rsidR="001A2F42" w:rsidRPr="0051239B" w:rsidRDefault="00B516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23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Инновационные технологии и методы в образовательном менеджменте</w:t>
            </w:r>
          </w:p>
        </w:tc>
        <w:tc>
          <w:tcPr>
            <w:tcW w:w="864" w:type="dxa"/>
            <w:shd w:val="clear" w:color="auto" w:fill="F4F6F9"/>
          </w:tcPr>
          <w:p w14:paraId="08137876" w14:textId="77777777" w:rsidR="001A2F42" w:rsidRPr="0051239B" w:rsidRDefault="00B51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sz w:val="24"/>
                <w:szCs w:val="24"/>
              </w:rPr>
              <w:t>90 ч.</w:t>
            </w:r>
          </w:p>
        </w:tc>
        <w:tc>
          <w:tcPr>
            <w:tcW w:w="1440" w:type="dxa"/>
            <w:shd w:val="clear" w:color="auto" w:fill="F4F6F9"/>
          </w:tcPr>
          <w:p w14:paraId="6E00FA91" w14:textId="77777777" w:rsidR="001A2F42" w:rsidRPr="0051239B" w:rsidRDefault="00B516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sz w:val="24"/>
                <w:szCs w:val="24"/>
              </w:rPr>
              <w:t>ТОО «Bilimge Orleu»</w:t>
            </w:r>
          </w:p>
        </w:tc>
        <w:tc>
          <w:tcPr>
            <w:tcW w:w="1584" w:type="dxa"/>
            <w:shd w:val="clear" w:color="auto" w:fill="F4F6F9"/>
          </w:tcPr>
          <w:p w14:paraId="36997341" w14:textId="77777777" w:rsidR="001A2F42" w:rsidRPr="0051239B" w:rsidRDefault="00B51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sz w:val="24"/>
                <w:szCs w:val="24"/>
              </w:rPr>
              <w:t>№ 026913 от 06.03.2026 г.</w:t>
            </w:r>
          </w:p>
        </w:tc>
      </w:tr>
      <w:tr w:rsidR="001A2F42" w:rsidRPr="0051239B" w14:paraId="4BA7E3FE" w14:textId="77777777">
        <w:trPr>
          <w:jc w:val="center"/>
        </w:trPr>
        <w:tc>
          <w:tcPr>
            <w:tcW w:w="576" w:type="dxa"/>
            <w:shd w:val="clear" w:color="auto" w:fill="FFFFFF"/>
          </w:tcPr>
          <w:p w14:paraId="4036AFCC" w14:textId="77777777" w:rsidR="001A2F42" w:rsidRPr="0051239B" w:rsidRDefault="00B51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60" w:type="dxa"/>
            <w:shd w:val="clear" w:color="auto" w:fill="FFFFFF"/>
          </w:tcPr>
          <w:p w14:paraId="0D03088B" w14:textId="77777777" w:rsidR="001A2F42" w:rsidRPr="0051239B" w:rsidRDefault="00B516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sz w:val="24"/>
                <w:szCs w:val="24"/>
              </w:rPr>
              <w:t>Садыкова Гульфира Фургатовна</w:t>
            </w:r>
          </w:p>
        </w:tc>
        <w:tc>
          <w:tcPr>
            <w:tcW w:w="3168" w:type="dxa"/>
            <w:shd w:val="clear" w:color="auto" w:fill="FFFFFF"/>
          </w:tcPr>
          <w:p w14:paraId="486B7165" w14:textId="77777777" w:rsidR="001A2F42" w:rsidRPr="0051239B" w:rsidRDefault="00B516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23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Совершенствование профессиональной компетентности педагогов ДО</w:t>
            </w:r>
          </w:p>
        </w:tc>
        <w:tc>
          <w:tcPr>
            <w:tcW w:w="864" w:type="dxa"/>
            <w:shd w:val="clear" w:color="auto" w:fill="FFFFFF"/>
          </w:tcPr>
          <w:p w14:paraId="5CEA12AC" w14:textId="77777777" w:rsidR="001A2F42" w:rsidRPr="0051239B" w:rsidRDefault="00B51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sz w:val="24"/>
                <w:szCs w:val="24"/>
              </w:rPr>
              <w:t>80 ч.</w:t>
            </w:r>
          </w:p>
        </w:tc>
        <w:tc>
          <w:tcPr>
            <w:tcW w:w="1440" w:type="dxa"/>
            <w:shd w:val="clear" w:color="auto" w:fill="FFFFFF"/>
          </w:tcPr>
          <w:p w14:paraId="1ADB284E" w14:textId="77777777" w:rsidR="001A2F42" w:rsidRPr="0051239B" w:rsidRDefault="00B516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sz w:val="24"/>
                <w:szCs w:val="24"/>
              </w:rPr>
              <w:t>ТОО «ЦНПРП «USTAZ»</w:t>
            </w:r>
          </w:p>
        </w:tc>
        <w:tc>
          <w:tcPr>
            <w:tcW w:w="1584" w:type="dxa"/>
            <w:shd w:val="clear" w:color="auto" w:fill="FFFFFF"/>
          </w:tcPr>
          <w:p w14:paraId="64A5E750" w14:textId="77777777" w:rsidR="001A2F42" w:rsidRPr="0051239B" w:rsidRDefault="00B51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sz w:val="24"/>
                <w:szCs w:val="24"/>
              </w:rPr>
              <w:t>№ 1399 от 06.03.2026 г.</w:t>
            </w:r>
          </w:p>
        </w:tc>
      </w:tr>
      <w:tr w:rsidR="001A2F42" w:rsidRPr="0051239B" w14:paraId="2369E49E" w14:textId="77777777">
        <w:trPr>
          <w:jc w:val="center"/>
        </w:trPr>
        <w:tc>
          <w:tcPr>
            <w:tcW w:w="576" w:type="dxa"/>
            <w:shd w:val="clear" w:color="auto" w:fill="F4F6F9"/>
          </w:tcPr>
          <w:p w14:paraId="02E271C0" w14:textId="77777777" w:rsidR="001A2F42" w:rsidRPr="0051239B" w:rsidRDefault="00B51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60" w:type="dxa"/>
            <w:shd w:val="clear" w:color="auto" w:fill="F4F6F9"/>
          </w:tcPr>
          <w:p w14:paraId="44328A7F" w14:textId="77777777" w:rsidR="001A2F42" w:rsidRPr="0051239B" w:rsidRDefault="00B516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sz w:val="24"/>
                <w:szCs w:val="24"/>
              </w:rPr>
              <w:t>Қожагельдиева Алия Аскарқызы</w:t>
            </w:r>
          </w:p>
        </w:tc>
        <w:tc>
          <w:tcPr>
            <w:tcW w:w="3168" w:type="dxa"/>
            <w:shd w:val="clear" w:color="auto" w:fill="F4F6F9"/>
          </w:tcPr>
          <w:p w14:paraId="61F8095F" w14:textId="77777777" w:rsidR="001A2F42" w:rsidRPr="0051239B" w:rsidRDefault="00B516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sz w:val="24"/>
                <w:szCs w:val="24"/>
              </w:rPr>
              <w:t>Мектепке дейінгі білім беру ұйымдары педагогтерінің кәсіби құзыреттілігі</w:t>
            </w:r>
          </w:p>
        </w:tc>
        <w:tc>
          <w:tcPr>
            <w:tcW w:w="864" w:type="dxa"/>
            <w:shd w:val="clear" w:color="auto" w:fill="F4F6F9"/>
          </w:tcPr>
          <w:p w14:paraId="038C6D30" w14:textId="77777777" w:rsidR="001A2F42" w:rsidRPr="0051239B" w:rsidRDefault="00B51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sz w:val="24"/>
                <w:szCs w:val="24"/>
              </w:rPr>
              <w:t>80 ч.</w:t>
            </w:r>
          </w:p>
        </w:tc>
        <w:tc>
          <w:tcPr>
            <w:tcW w:w="1440" w:type="dxa"/>
            <w:shd w:val="clear" w:color="auto" w:fill="F4F6F9"/>
          </w:tcPr>
          <w:p w14:paraId="3D457E97" w14:textId="77777777" w:rsidR="001A2F42" w:rsidRPr="0051239B" w:rsidRDefault="00B516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sz w:val="24"/>
                <w:szCs w:val="24"/>
              </w:rPr>
              <w:t>ТОО «ЦНПРП «USTAZ»</w:t>
            </w:r>
          </w:p>
        </w:tc>
        <w:tc>
          <w:tcPr>
            <w:tcW w:w="1584" w:type="dxa"/>
            <w:shd w:val="clear" w:color="auto" w:fill="F4F6F9"/>
          </w:tcPr>
          <w:p w14:paraId="2E162A84" w14:textId="77777777" w:rsidR="001A2F42" w:rsidRPr="0051239B" w:rsidRDefault="00B51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sz w:val="24"/>
                <w:szCs w:val="24"/>
              </w:rPr>
              <w:t>№ 4933 от 20.02.2026 г.</w:t>
            </w:r>
          </w:p>
        </w:tc>
      </w:tr>
      <w:tr w:rsidR="001A2F42" w:rsidRPr="0051239B" w14:paraId="1464406B" w14:textId="77777777">
        <w:trPr>
          <w:jc w:val="center"/>
        </w:trPr>
        <w:tc>
          <w:tcPr>
            <w:tcW w:w="576" w:type="dxa"/>
            <w:shd w:val="clear" w:color="auto" w:fill="FFFFFF"/>
          </w:tcPr>
          <w:p w14:paraId="307452FF" w14:textId="77777777" w:rsidR="001A2F42" w:rsidRPr="0051239B" w:rsidRDefault="00B51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60" w:type="dxa"/>
            <w:shd w:val="clear" w:color="auto" w:fill="FFFFFF"/>
          </w:tcPr>
          <w:p w14:paraId="79A0D30E" w14:textId="77777777" w:rsidR="001A2F42" w:rsidRPr="0051239B" w:rsidRDefault="00B516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sz w:val="24"/>
                <w:szCs w:val="24"/>
              </w:rPr>
              <w:t>Даурембекова Айнур Қайратқызы</w:t>
            </w:r>
          </w:p>
        </w:tc>
        <w:tc>
          <w:tcPr>
            <w:tcW w:w="3168" w:type="dxa"/>
            <w:shd w:val="clear" w:color="auto" w:fill="FFFFFF"/>
          </w:tcPr>
          <w:p w14:paraId="29CDB8CC" w14:textId="77777777" w:rsidR="001A2F42" w:rsidRPr="0051239B" w:rsidRDefault="00B516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sz w:val="24"/>
                <w:szCs w:val="24"/>
              </w:rPr>
              <w:t>Мектепке дейінгі ұйым тәрбиешісінің кәсіби қызметіне қойылатын талаптар</w:t>
            </w:r>
          </w:p>
        </w:tc>
        <w:tc>
          <w:tcPr>
            <w:tcW w:w="864" w:type="dxa"/>
            <w:shd w:val="clear" w:color="auto" w:fill="FFFFFF"/>
          </w:tcPr>
          <w:p w14:paraId="54373590" w14:textId="77777777" w:rsidR="001A2F42" w:rsidRPr="0051239B" w:rsidRDefault="00B51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sz w:val="24"/>
                <w:szCs w:val="24"/>
              </w:rPr>
              <w:t>80 ч.</w:t>
            </w:r>
          </w:p>
        </w:tc>
        <w:tc>
          <w:tcPr>
            <w:tcW w:w="1440" w:type="dxa"/>
            <w:shd w:val="clear" w:color="auto" w:fill="FFFFFF"/>
          </w:tcPr>
          <w:p w14:paraId="650EABC7" w14:textId="77777777" w:rsidR="001A2F42" w:rsidRPr="0051239B" w:rsidRDefault="00B516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sz w:val="24"/>
                <w:szCs w:val="24"/>
              </w:rPr>
              <w:t>ТОО «Daryn Ustaz»</w:t>
            </w:r>
          </w:p>
        </w:tc>
        <w:tc>
          <w:tcPr>
            <w:tcW w:w="1584" w:type="dxa"/>
            <w:shd w:val="clear" w:color="auto" w:fill="FFFFFF"/>
          </w:tcPr>
          <w:p w14:paraId="7EE0E2A8" w14:textId="77777777" w:rsidR="001A2F42" w:rsidRPr="0051239B" w:rsidRDefault="00B51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sz w:val="24"/>
                <w:szCs w:val="24"/>
              </w:rPr>
              <w:t>№ 14 от 20.07.2026 г.</w:t>
            </w:r>
          </w:p>
        </w:tc>
      </w:tr>
      <w:tr w:rsidR="001A2F42" w:rsidRPr="0051239B" w14:paraId="7525CB6A" w14:textId="77777777">
        <w:trPr>
          <w:jc w:val="center"/>
        </w:trPr>
        <w:tc>
          <w:tcPr>
            <w:tcW w:w="576" w:type="dxa"/>
            <w:shd w:val="clear" w:color="auto" w:fill="F4F6F9"/>
          </w:tcPr>
          <w:p w14:paraId="6508063C" w14:textId="77777777" w:rsidR="001A2F42" w:rsidRPr="0051239B" w:rsidRDefault="00B51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60" w:type="dxa"/>
            <w:shd w:val="clear" w:color="auto" w:fill="F4F6F9"/>
          </w:tcPr>
          <w:p w14:paraId="7FE422EE" w14:textId="77777777" w:rsidR="001A2F42" w:rsidRPr="0051239B" w:rsidRDefault="00B516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sz w:val="24"/>
                <w:szCs w:val="24"/>
              </w:rPr>
              <w:t>Усманова Русиям Исмамовна</w:t>
            </w:r>
          </w:p>
        </w:tc>
        <w:tc>
          <w:tcPr>
            <w:tcW w:w="3168" w:type="dxa"/>
            <w:shd w:val="clear" w:color="auto" w:fill="F4F6F9"/>
          </w:tcPr>
          <w:p w14:paraId="6E1CFD51" w14:textId="77777777" w:rsidR="001A2F42" w:rsidRPr="0051239B" w:rsidRDefault="00B516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23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Профессиональное развитие педагогов в области инклюзии</w:t>
            </w:r>
          </w:p>
        </w:tc>
        <w:tc>
          <w:tcPr>
            <w:tcW w:w="864" w:type="dxa"/>
            <w:shd w:val="clear" w:color="auto" w:fill="F4F6F9"/>
          </w:tcPr>
          <w:p w14:paraId="692F0C2D" w14:textId="77777777" w:rsidR="001A2F42" w:rsidRPr="0051239B" w:rsidRDefault="00B51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sz w:val="24"/>
                <w:szCs w:val="24"/>
              </w:rPr>
              <w:t>80 ч.</w:t>
            </w:r>
          </w:p>
        </w:tc>
        <w:tc>
          <w:tcPr>
            <w:tcW w:w="1440" w:type="dxa"/>
            <w:shd w:val="clear" w:color="auto" w:fill="F4F6F9"/>
          </w:tcPr>
          <w:p w14:paraId="4CF30F03" w14:textId="77777777" w:rsidR="001A2F42" w:rsidRPr="0051239B" w:rsidRDefault="00B516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23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ТОО «Инновационная Академия психологии и менеджмента»</w:t>
            </w:r>
          </w:p>
        </w:tc>
        <w:tc>
          <w:tcPr>
            <w:tcW w:w="1584" w:type="dxa"/>
            <w:shd w:val="clear" w:color="auto" w:fill="F4F6F9"/>
          </w:tcPr>
          <w:p w14:paraId="2393B8D0" w14:textId="77777777" w:rsidR="001A2F42" w:rsidRPr="0051239B" w:rsidRDefault="00B51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sz w:val="24"/>
                <w:szCs w:val="24"/>
              </w:rPr>
              <w:t>№ 4050 от 20.02.2026 г.</w:t>
            </w:r>
          </w:p>
        </w:tc>
      </w:tr>
    </w:tbl>
    <w:p w14:paraId="02B884D5" w14:textId="27D9F9A6" w:rsidR="008B31DA" w:rsidRPr="0051239B" w:rsidRDefault="00B51643">
      <w:pPr>
        <w:spacing w:before="80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51239B">
        <w:rPr>
          <w:rFonts w:ascii="Times New Roman" w:hAnsi="Times New Roman" w:cs="Times New Roman"/>
          <w:b/>
          <w:sz w:val="24"/>
          <w:szCs w:val="24"/>
          <w:lang w:val="ru-RU"/>
        </w:rPr>
        <w:t>Качественная динамика</w:t>
      </w:r>
      <w:r w:rsidR="008B31DA" w:rsidRPr="0051239B">
        <w:rPr>
          <w:rFonts w:ascii="Times New Roman" w:hAnsi="Times New Roman" w:cs="Times New Roman"/>
          <w:b/>
          <w:sz w:val="24"/>
          <w:szCs w:val="24"/>
          <w:lang w:val="ru-RU"/>
        </w:rPr>
        <w:t xml:space="preserve">: </w:t>
      </w:r>
      <w:r w:rsidR="008B31DA" w:rsidRPr="008031CE">
        <w:rPr>
          <w:rFonts w:ascii="Times New Roman" w:hAnsi="Times New Roman" w:cs="Times New Roman"/>
          <w:bCs/>
          <w:sz w:val="24"/>
          <w:szCs w:val="24"/>
          <w:lang w:val="ru-RU"/>
        </w:rPr>
        <w:t>отмечается положительная динамика качественного состава кадров: если в 2023–2024 учебном году охват курсовой подготовкой был минимальным, то к 2025–2026 учебному году 100% педагогического состава охвачены курсами повышения квалификации</w:t>
      </w:r>
    </w:p>
    <w:p w14:paraId="15DA2823" w14:textId="77777777" w:rsidR="001A2F42" w:rsidRPr="0051239B" w:rsidRDefault="00B51643">
      <w:pPr>
        <w:keepNext/>
        <w:spacing w:before="280" w:after="120"/>
        <w:rPr>
          <w:rFonts w:ascii="Times New Roman" w:hAnsi="Times New Roman" w:cs="Times New Roman"/>
          <w:sz w:val="24"/>
          <w:szCs w:val="24"/>
          <w:lang w:val="ru-RU"/>
        </w:rPr>
      </w:pPr>
      <w:r w:rsidRPr="0051239B">
        <w:rPr>
          <w:rFonts w:ascii="Times New Roman" w:hAnsi="Times New Roman" w:cs="Times New Roman"/>
          <w:b/>
          <w:color w:val="1B365D"/>
          <w:sz w:val="24"/>
          <w:szCs w:val="24"/>
          <w:lang w:val="ru-RU"/>
        </w:rPr>
        <w:t>3. КОНТИНГЕНТ ВОСПИТАННИКОВ, ИНКЛЮЗИВНОЕ ОБРАЗОВАНИЕ И МЕДИЦИНСКОЕ ОБЕСПЕЧЕНИЕ</w:t>
      </w:r>
    </w:p>
    <w:p w14:paraId="6D4295B0" w14:textId="35BC6A4F" w:rsidR="001A2F42" w:rsidRPr="0051239B" w:rsidRDefault="00B5164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51239B">
        <w:rPr>
          <w:rFonts w:ascii="Times New Roman" w:hAnsi="Times New Roman" w:cs="Times New Roman"/>
          <w:sz w:val="24"/>
          <w:szCs w:val="24"/>
          <w:lang w:val="ru-RU"/>
        </w:rPr>
        <w:t xml:space="preserve">Комплектование групп осуществляется в автоматизированных </w:t>
      </w:r>
      <w:r w:rsidR="008B31DA" w:rsidRPr="0051239B">
        <w:rPr>
          <w:rFonts w:ascii="Times New Roman" w:hAnsi="Times New Roman" w:cs="Times New Roman"/>
          <w:sz w:val="24"/>
          <w:szCs w:val="24"/>
          <w:lang w:val="ru-RU"/>
        </w:rPr>
        <w:t>системе SmartNation</w:t>
      </w:r>
      <w:r w:rsidRPr="0051239B">
        <w:rPr>
          <w:rFonts w:ascii="Times New Roman" w:hAnsi="Times New Roman" w:cs="Times New Roman"/>
          <w:sz w:val="24"/>
          <w:szCs w:val="24"/>
          <w:lang w:val="ru-RU"/>
        </w:rPr>
        <w:t xml:space="preserve"> в соответствии с Правилами оказания государственных услуг (приказ МП РК № 464). Проектная </w:t>
      </w:r>
      <w:r w:rsidRPr="0051239B">
        <w:rPr>
          <w:rFonts w:ascii="Times New Roman" w:hAnsi="Times New Roman" w:cs="Times New Roman"/>
          <w:sz w:val="24"/>
          <w:szCs w:val="24"/>
          <w:lang w:val="ru-RU"/>
        </w:rPr>
        <w:lastRenderedPageBreak/>
        <w:t>мощность — 70 мест. За последние 3 года наполняемость стабильно составляет 100% (70 воспитанников).</w:t>
      </w:r>
    </w:p>
    <w:p w14:paraId="2E756C03" w14:textId="77777777" w:rsidR="001A2F42" w:rsidRPr="0051239B" w:rsidRDefault="00B51643">
      <w:pPr>
        <w:keepNext/>
        <w:spacing w:before="200"/>
        <w:rPr>
          <w:rFonts w:ascii="Times New Roman" w:hAnsi="Times New Roman" w:cs="Times New Roman"/>
          <w:sz w:val="24"/>
          <w:szCs w:val="24"/>
          <w:lang w:val="ru-RU"/>
        </w:rPr>
      </w:pPr>
      <w:r w:rsidRPr="0051239B">
        <w:rPr>
          <w:rFonts w:ascii="Times New Roman" w:hAnsi="Times New Roman" w:cs="Times New Roman"/>
          <w:b/>
          <w:color w:val="2B547E"/>
          <w:sz w:val="24"/>
          <w:szCs w:val="24"/>
          <w:lang w:val="ru-RU"/>
        </w:rPr>
        <w:t>Структура групп и распределение воспитателей в 2025–2026 уч. г.: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870"/>
        <w:gridCol w:w="2878"/>
        <w:gridCol w:w="1295"/>
        <w:gridCol w:w="1152"/>
        <w:gridCol w:w="1151"/>
        <w:gridCol w:w="2590"/>
      </w:tblGrid>
      <w:tr w:rsidR="001A2F42" w:rsidRPr="0051239B" w14:paraId="6ACAF8FA" w14:textId="77777777">
        <w:trPr>
          <w:jc w:val="center"/>
        </w:trPr>
        <w:tc>
          <w:tcPr>
            <w:tcW w:w="576" w:type="dxa"/>
            <w:shd w:val="clear" w:color="auto" w:fill="1B365D"/>
          </w:tcPr>
          <w:p w14:paraId="69BD784B" w14:textId="77777777" w:rsidR="001A2F42" w:rsidRPr="0051239B" w:rsidRDefault="00B51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№</w:t>
            </w:r>
          </w:p>
        </w:tc>
        <w:tc>
          <w:tcPr>
            <w:tcW w:w="2880" w:type="dxa"/>
            <w:shd w:val="clear" w:color="auto" w:fill="1B365D"/>
          </w:tcPr>
          <w:p w14:paraId="24BCC0D8" w14:textId="77777777" w:rsidR="001A2F42" w:rsidRPr="0051239B" w:rsidRDefault="00B51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Наименование группы</w:t>
            </w:r>
          </w:p>
        </w:tc>
        <w:tc>
          <w:tcPr>
            <w:tcW w:w="1296" w:type="dxa"/>
            <w:shd w:val="clear" w:color="auto" w:fill="1B365D"/>
          </w:tcPr>
          <w:p w14:paraId="783EF203" w14:textId="77777777" w:rsidR="001A2F42" w:rsidRPr="0051239B" w:rsidRDefault="00B51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Возраст</w:t>
            </w:r>
          </w:p>
        </w:tc>
        <w:tc>
          <w:tcPr>
            <w:tcW w:w="1152" w:type="dxa"/>
            <w:shd w:val="clear" w:color="auto" w:fill="1B365D"/>
          </w:tcPr>
          <w:p w14:paraId="21D74B3D" w14:textId="77777777" w:rsidR="001A2F42" w:rsidRPr="0051239B" w:rsidRDefault="00B51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Язык</w:t>
            </w:r>
          </w:p>
        </w:tc>
        <w:tc>
          <w:tcPr>
            <w:tcW w:w="1152" w:type="dxa"/>
            <w:shd w:val="clear" w:color="auto" w:fill="1B365D"/>
          </w:tcPr>
          <w:p w14:paraId="5B6E173C" w14:textId="77777777" w:rsidR="001A2F42" w:rsidRPr="0051239B" w:rsidRDefault="00B51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Кол-во детей</w:t>
            </w:r>
          </w:p>
        </w:tc>
        <w:tc>
          <w:tcPr>
            <w:tcW w:w="2592" w:type="dxa"/>
            <w:shd w:val="clear" w:color="auto" w:fill="1B365D"/>
          </w:tcPr>
          <w:p w14:paraId="297E3BDB" w14:textId="77777777" w:rsidR="001A2F42" w:rsidRPr="0051239B" w:rsidRDefault="00B51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Ф.И.О. воспитателя</w:t>
            </w:r>
          </w:p>
        </w:tc>
      </w:tr>
      <w:tr w:rsidR="001A2F42" w:rsidRPr="005C0BB7" w14:paraId="0D6F8E13" w14:textId="77777777">
        <w:trPr>
          <w:jc w:val="center"/>
        </w:trPr>
        <w:tc>
          <w:tcPr>
            <w:tcW w:w="576" w:type="dxa"/>
            <w:shd w:val="clear" w:color="auto" w:fill="F4F6F9"/>
          </w:tcPr>
          <w:p w14:paraId="07BE8669" w14:textId="77777777" w:rsidR="001A2F42" w:rsidRPr="0051239B" w:rsidRDefault="00B51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80" w:type="dxa"/>
            <w:shd w:val="clear" w:color="auto" w:fill="F4F6F9"/>
          </w:tcPr>
          <w:p w14:paraId="333719BA" w14:textId="77777777" w:rsidR="001A2F42" w:rsidRPr="0051239B" w:rsidRDefault="00B516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sz w:val="24"/>
                <w:szCs w:val="24"/>
              </w:rPr>
              <w:t>Средняя группа («Малышарики-Старс»)</w:t>
            </w:r>
          </w:p>
        </w:tc>
        <w:tc>
          <w:tcPr>
            <w:tcW w:w="1296" w:type="dxa"/>
            <w:shd w:val="clear" w:color="auto" w:fill="F4F6F9"/>
          </w:tcPr>
          <w:p w14:paraId="63E2B528" w14:textId="77777777" w:rsidR="001A2F42" w:rsidRPr="0051239B" w:rsidRDefault="00B51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sz w:val="24"/>
                <w:szCs w:val="24"/>
              </w:rPr>
              <w:t>3 – 4 года</w:t>
            </w:r>
          </w:p>
        </w:tc>
        <w:tc>
          <w:tcPr>
            <w:tcW w:w="1152" w:type="dxa"/>
            <w:shd w:val="clear" w:color="auto" w:fill="F4F6F9"/>
          </w:tcPr>
          <w:p w14:paraId="0B4CAF67" w14:textId="77777777" w:rsidR="001A2F42" w:rsidRPr="0051239B" w:rsidRDefault="00B51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sz w:val="24"/>
                <w:szCs w:val="24"/>
              </w:rPr>
              <w:t>Русский</w:t>
            </w:r>
          </w:p>
        </w:tc>
        <w:tc>
          <w:tcPr>
            <w:tcW w:w="1152" w:type="dxa"/>
            <w:shd w:val="clear" w:color="auto" w:fill="F4F6F9"/>
          </w:tcPr>
          <w:p w14:paraId="17F1BD2A" w14:textId="77777777" w:rsidR="001A2F42" w:rsidRPr="0051239B" w:rsidRDefault="00B51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592" w:type="dxa"/>
            <w:shd w:val="clear" w:color="auto" w:fill="F4F6F9"/>
          </w:tcPr>
          <w:p w14:paraId="2FF2B752" w14:textId="77777777" w:rsidR="001A2F42" w:rsidRPr="0051239B" w:rsidRDefault="00B516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23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Қожагельдиева А. А. / Даурембекова А. Қ.</w:t>
            </w:r>
          </w:p>
        </w:tc>
      </w:tr>
      <w:tr w:rsidR="001A2F42" w:rsidRPr="0051239B" w14:paraId="3303979C" w14:textId="77777777">
        <w:trPr>
          <w:jc w:val="center"/>
        </w:trPr>
        <w:tc>
          <w:tcPr>
            <w:tcW w:w="576" w:type="dxa"/>
            <w:shd w:val="clear" w:color="auto" w:fill="FFFFFF"/>
          </w:tcPr>
          <w:p w14:paraId="0BAA14BF" w14:textId="77777777" w:rsidR="001A2F42" w:rsidRPr="0051239B" w:rsidRDefault="00B51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80" w:type="dxa"/>
            <w:shd w:val="clear" w:color="auto" w:fill="FFFFFF"/>
          </w:tcPr>
          <w:p w14:paraId="16EA8C73" w14:textId="77777777" w:rsidR="001A2F42" w:rsidRPr="0051239B" w:rsidRDefault="00B516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sz w:val="24"/>
                <w:szCs w:val="24"/>
              </w:rPr>
              <w:t>Старшая группа («Знайки»)</w:t>
            </w:r>
          </w:p>
        </w:tc>
        <w:tc>
          <w:tcPr>
            <w:tcW w:w="1296" w:type="dxa"/>
            <w:shd w:val="clear" w:color="auto" w:fill="FFFFFF"/>
          </w:tcPr>
          <w:p w14:paraId="3F1ADFEF" w14:textId="77777777" w:rsidR="001A2F42" w:rsidRPr="0051239B" w:rsidRDefault="00B51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sz w:val="24"/>
                <w:szCs w:val="24"/>
              </w:rPr>
              <w:t>4 – 5 лет</w:t>
            </w:r>
          </w:p>
        </w:tc>
        <w:tc>
          <w:tcPr>
            <w:tcW w:w="1152" w:type="dxa"/>
            <w:shd w:val="clear" w:color="auto" w:fill="FFFFFF"/>
          </w:tcPr>
          <w:p w14:paraId="050DAA98" w14:textId="77777777" w:rsidR="001A2F42" w:rsidRPr="0051239B" w:rsidRDefault="00B51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sz w:val="24"/>
                <w:szCs w:val="24"/>
              </w:rPr>
              <w:t>Русский</w:t>
            </w:r>
          </w:p>
        </w:tc>
        <w:tc>
          <w:tcPr>
            <w:tcW w:w="1152" w:type="dxa"/>
            <w:shd w:val="clear" w:color="auto" w:fill="FFFFFF"/>
          </w:tcPr>
          <w:p w14:paraId="785649BB" w14:textId="77777777" w:rsidR="001A2F42" w:rsidRPr="0051239B" w:rsidRDefault="00B51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592" w:type="dxa"/>
            <w:shd w:val="clear" w:color="auto" w:fill="FFFFFF"/>
          </w:tcPr>
          <w:p w14:paraId="215773D6" w14:textId="77777777" w:rsidR="001A2F42" w:rsidRPr="0051239B" w:rsidRDefault="00B516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sz w:val="24"/>
                <w:szCs w:val="24"/>
              </w:rPr>
              <w:t>Усманова Р. И.</w:t>
            </w:r>
          </w:p>
        </w:tc>
      </w:tr>
      <w:tr w:rsidR="001A2F42" w:rsidRPr="0051239B" w14:paraId="46CEA250" w14:textId="77777777">
        <w:trPr>
          <w:jc w:val="center"/>
        </w:trPr>
        <w:tc>
          <w:tcPr>
            <w:tcW w:w="576" w:type="dxa"/>
            <w:shd w:val="clear" w:color="auto" w:fill="F4F6F9"/>
          </w:tcPr>
          <w:p w14:paraId="2BDBFE5C" w14:textId="77777777" w:rsidR="001A2F42" w:rsidRPr="0051239B" w:rsidRDefault="00B51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80" w:type="dxa"/>
            <w:shd w:val="clear" w:color="auto" w:fill="F4F6F9"/>
          </w:tcPr>
          <w:p w14:paraId="31B9DC39" w14:textId="53B5B9E0" w:rsidR="001A2F42" w:rsidRPr="0051239B" w:rsidRDefault="00B516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sz w:val="24"/>
                <w:szCs w:val="24"/>
              </w:rPr>
              <w:t>Предшкольная группа («Почемучки</w:t>
            </w:r>
            <w:r w:rsidR="005123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-Умнички</w:t>
            </w:r>
            <w:r w:rsidRPr="0051239B">
              <w:rPr>
                <w:rFonts w:ascii="Times New Roman" w:hAnsi="Times New Roman" w:cs="Times New Roman"/>
                <w:sz w:val="24"/>
                <w:szCs w:val="24"/>
              </w:rPr>
              <w:t>»)</w:t>
            </w:r>
          </w:p>
        </w:tc>
        <w:tc>
          <w:tcPr>
            <w:tcW w:w="1296" w:type="dxa"/>
            <w:shd w:val="clear" w:color="auto" w:fill="F4F6F9"/>
          </w:tcPr>
          <w:p w14:paraId="42425784" w14:textId="77777777" w:rsidR="001A2F42" w:rsidRPr="0051239B" w:rsidRDefault="00B51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sz w:val="24"/>
                <w:szCs w:val="24"/>
              </w:rPr>
              <w:t>5 – 6 лет</w:t>
            </w:r>
          </w:p>
        </w:tc>
        <w:tc>
          <w:tcPr>
            <w:tcW w:w="1152" w:type="dxa"/>
            <w:shd w:val="clear" w:color="auto" w:fill="F4F6F9"/>
          </w:tcPr>
          <w:p w14:paraId="06243082" w14:textId="77777777" w:rsidR="001A2F42" w:rsidRPr="0051239B" w:rsidRDefault="00B51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sz w:val="24"/>
                <w:szCs w:val="24"/>
              </w:rPr>
              <w:t>Русский</w:t>
            </w:r>
          </w:p>
        </w:tc>
        <w:tc>
          <w:tcPr>
            <w:tcW w:w="1152" w:type="dxa"/>
            <w:shd w:val="clear" w:color="auto" w:fill="F4F6F9"/>
          </w:tcPr>
          <w:p w14:paraId="35659EA1" w14:textId="77777777" w:rsidR="001A2F42" w:rsidRPr="0051239B" w:rsidRDefault="00B51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592" w:type="dxa"/>
            <w:shd w:val="clear" w:color="auto" w:fill="F4F6F9"/>
          </w:tcPr>
          <w:p w14:paraId="16835132" w14:textId="77777777" w:rsidR="001A2F42" w:rsidRPr="0051239B" w:rsidRDefault="00B516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sz w:val="24"/>
                <w:szCs w:val="24"/>
              </w:rPr>
              <w:t>Садыкова Г. Ф.</w:t>
            </w:r>
          </w:p>
        </w:tc>
      </w:tr>
      <w:tr w:rsidR="001A2F42" w:rsidRPr="0051239B" w14:paraId="59140D2C" w14:textId="77777777">
        <w:trPr>
          <w:jc w:val="center"/>
        </w:trPr>
        <w:tc>
          <w:tcPr>
            <w:tcW w:w="576" w:type="dxa"/>
            <w:shd w:val="clear" w:color="auto" w:fill="E9EEF4"/>
          </w:tcPr>
          <w:p w14:paraId="0035A4EB" w14:textId="77777777" w:rsidR="001A2F42" w:rsidRPr="0051239B" w:rsidRDefault="00B51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2880" w:type="dxa"/>
            <w:shd w:val="clear" w:color="auto" w:fill="E9EEF4"/>
          </w:tcPr>
          <w:p w14:paraId="25047449" w14:textId="77777777" w:rsidR="001A2F42" w:rsidRPr="0051239B" w:rsidRDefault="00B516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b/>
                <w:sz w:val="24"/>
                <w:szCs w:val="24"/>
              </w:rPr>
              <w:t>3 возрастные группы</w:t>
            </w:r>
          </w:p>
        </w:tc>
        <w:tc>
          <w:tcPr>
            <w:tcW w:w="1296" w:type="dxa"/>
            <w:shd w:val="clear" w:color="auto" w:fill="E9EEF4"/>
          </w:tcPr>
          <w:p w14:paraId="36EDCEBE" w14:textId="77777777" w:rsidR="001A2F42" w:rsidRPr="0051239B" w:rsidRDefault="00B51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b/>
                <w:sz w:val="24"/>
                <w:szCs w:val="24"/>
              </w:rPr>
              <w:t>2 – 6 лет</w:t>
            </w:r>
          </w:p>
        </w:tc>
        <w:tc>
          <w:tcPr>
            <w:tcW w:w="1152" w:type="dxa"/>
            <w:shd w:val="clear" w:color="auto" w:fill="E9EEF4"/>
          </w:tcPr>
          <w:p w14:paraId="5C21160E" w14:textId="77777777" w:rsidR="001A2F42" w:rsidRPr="0051239B" w:rsidRDefault="00B51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b/>
                <w:sz w:val="24"/>
                <w:szCs w:val="24"/>
              </w:rPr>
              <w:t>Русский</w:t>
            </w:r>
          </w:p>
        </w:tc>
        <w:tc>
          <w:tcPr>
            <w:tcW w:w="1152" w:type="dxa"/>
            <w:shd w:val="clear" w:color="auto" w:fill="E9EEF4"/>
          </w:tcPr>
          <w:p w14:paraId="7C57F86A" w14:textId="77777777" w:rsidR="001A2F42" w:rsidRPr="0051239B" w:rsidRDefault="00B51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b/>
                <w:sz w:val="24"/>
                <w:szCs w:val="24"/>
              </w:rPr>
              <w:t>70</w:t>
            </w:r>
          </w:p>
        </w:tc>
        <w:tc>
          <w:tcPr>
            <w:tcW w:w="2592" w:type="dxa"/>
            <w:shd w:val="clear" w:color="auto" w:fill="E9EEF4"/>
          </w:tcPr>
          <w:p w14:paraId="55E1F8D6" w14:textId="77777777" w:rsidR="001A2F42" w:rsidRPr="0051239B" w:rsidRDefault="00B516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</w:tbl>
    <w:p w14:paraId="160A8C95" w14:textId="474AEF5C" w:rsidR="001A2F42" w:rsidRPr="0051239B" w:rsidRDefault="00522C6D">
      <w:pPr>
        <w:keepNext/>
        <w:spacing w:before="280" w:after="120"/>
        <w:rPr>
          <w:rFonts w:ascii="Times New Roman" w:hAnsi="Times New Roman" w:cs="Times New Roman"/>
          <w:b/>
          <w:color w:val="1B365D"/>
          <w:sz w:val="24"/>
          <w:szCs w:val="24"/>
          <w:lang w:val="ru-RU"/>
        </w:rPr>
      </w:pPr>
      <w:r w:rsidRPr="0051239B">
        <w:rPr>
          <w:rFonts w:ascii="Times New Roman" w:hAnsi="Times New Roman" w:cs="Times New Roman"/>
          <w:b/>
          <w:color w:val="1B365D"/>
          <w:sz w:val="24"/>
          <w:szCs w:val="24"/>
          <w:lang w:val="ru-RU"/>
        </w:rPr>
        <w:t>3</w:t>
      </w:r>
      <w:r w:rsidR="00B51643" w:rsidRPr="0051239B">
        <w:rPr>
          <w:rFonts w:ascii="Times New Roman" w:hAnsi="Times New Roman" w:cs="Times New Roman"/>
          <w:b/>
          <w:color w:val="1B365D"/>
          <w:sz w:val="24"/>
          <w:szCs w:val="24"/>
          <w:lang w:val="ru-RU"/>
        </w:rPr>
        <w:t>. УЧЕБНО-МЕТОДИЧЕСКАЯ РАБОТА И ДЕЯТЕЛЬНОСТЬ КОЛЛЕГИАЛЬНЫХ ОРГАНОВ</w:t>
      </w:r>
    </w:p>
    <w:p w14:paraId="68EE5D93" w14:textId="77777777" w:rsidR="008B31DA" w:rsidRPr="008031CE" w:rsidRDefault="008B31DA" w:rsidP="008B31DA">
      <w:pPr>
        <w:keepNext/>
        <w:spacing w:before="280" w:after="120"/>
        <w:rPr>
          <w:rFonts w:ascii="Times New Roman" w:hAnsi="Times New Roman" w:cs="Times New Roman"/>
          <w:sz w:val="24"/>
          <w:szCs w:val="24"/>
          <w:lang w:val="ru-RU"/>
        </w:rPr>
      </w:pPr>
      <w:r w:rsidRPr="008031CE">
        <w:rPr>
          <w:rFonts w:ascii="Times New Roman" w:hAnsi="Times New Roman" w:cs="Times New Roman"/>
          <w:sz w:val="24"/>
          <w:szCs w:val="24"/>
          <w:lang w:val="ru-RU"/>
        </w:rPr>
        <w:t>Воспитательно-образовательный процесс организуется на основе перспективных планов и циклограмм. Во всех возрастных группах перспективные планы разработаны в строгом соответствии с требованиями ГОСО и утверждены руководителем.</w:t>
      </w:r>
    </w:p>
    <w:p w14:paraId="20CD6C86" w14:textId="1B88D208" w:rsidR="008B31DA" w:rsidRPr="008031CE" w:rsidRDefault="008B31DA" w:rsidP="008B31DA">
      <w:pPr>
        <w:keepNext/>
        <w:spacing w:before="280" w:after="120"/>
        <w:rPr>
          <w:rFonts w:ascii="Times New Roman" w:hAnsi="Times New Roman" w:cs="Times New Roman"/>
          <w:sz w:val="24"/>
          <w:szCs w:val="24"/>
          <w:lang w:val="ru-RU"/>
        </w:rPr>
      </w:pPr>
      <w:r w:rsidRPr="008031CE">
        <w:rPr>
          <w:rFonts w:ascii="Times New Roman" w:hAnsi="Times New Roman" w:cs="Times New Roman"/>
          <w:sz w:val="24"/>
          <w:szCs w:val="24"/>
          <w:lang w:val="ru-RU"/>
        </w:rPr>
        <w:t>Еженедельные циклограммы выполняются системно, организованная учебная деятельность (ОУД) проводится согласно расписанию. Педагоги планируют образовательную деятельность с учетом возрастных и индивидуальных особенностей детей. В течение года регулярно проводятся методические и педагогические советы, открытые занятия, мастер-классы и семинары-практикумы.</w:t>
      </w:r>
    </w:p>
    <w:p w14:paraId="48E0CC10" w14:textId="77777777" w:rsidR="003C0DC4" w:rsidRPr="0051239B" w:rsidRDefault="00B5164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51239B">
        <w:rPr>
          <w:rFonts w:ascii="Times New Roman" w:hAnsi="Times New Roman" w:cs="Times New Roman"/>
          <w:sz w:val="24"/>
          <w:szCs w:val="24"/>
          <w:lang w:val="ru-RU"/>
        </w:rPr>
        <w:t xml:space="preserve">Учебная нагрузка распределена строго без перегрузки: средняя группа — 11–12 ч/нед, старшая — 15–17 ч/нед, предшкольная — 20 ч/нед. </w:t>
      </w:r>
    </w:p>
    <w:p w14:paraId="2DBFE960" w14:textId="0732F4AA" w:rsidR="001A2F42" w:rsidRPr="0051239B" w:rsidRDefault="00B5164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51239B">
        <w:rPr>
          <w:rFonts w:ascii="Times New Roman" w:hAnsi="Times New Roman" w:cs="Times New Roman"/>
          <w:sz w:val="24"/>
          <w:szCs w:val="24"/>
          <w:lang w:val="ru-RU"/>
        </w:rPr>
        <w:t>Успешно реализуется спецпроект «Тілге бойлау» для углубленного изучения государственного языка.</w:t>
      </w:r>
    </w:p>
    <w:p w14:paraId="3668D906" w14:textId="77777777" w:rsidR="001A2F42" w:rsidRPr="0051239B" w:rsidRDefault="00B51643">
      <w:pPr>
        <w:keepNext/>
        <w:spacing w:before="200"/>
        <w:rPr>
          <w:rFonts w:ascii="Times New Roman" w:hAnsi="Times New Roman" w:cs="Times New Roman"/>
          <w:sz w:val="24"/>
          <w:szCs w:val="24"/>
          <w:lang w:val="ru-RU"/>
        </w:rPr>
      </w:pPr>
      <w:r w:rsidRPr="0051239B">
        <w:rPr>
          <w:rFonts w:ascii="Times New Roman" w:hAnsi="Times New Roman" w:cs="Times New Roman"/>
          <w:b/>
          <w:color w:val="2B547E"/>
          <w:sz w:val="24"/>
          <w:szCs w:val="24"/>
          <w:lang w:val="ru-RU"/>
        </w:rPr>
        <w:t>Коллегиальное управление:</w:t>
      </w:r>
    </w:p>
    <w:p w14:paraId="6F5A8A27" w14:textId="77777777" w:rsidR="001A2F42" w:rsidRPr="0051239B" w:rsidRDefault="00B5164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51239B">
        <w:rPr>
          <w:rFonts w:ascii="Times New Roman" w:hAnsi="Times New Roman" w:cs="Times New Roman"/>
          <w:b/>
          <w:sz w:val="24"/>
          <w:szCs w:val="24"/>
          <w:lang w:val="ru-RU"/>
        </w:rPr>
        <w:t xml:space="preserve">• Педагогический совет: </w:t>
      </w:r>
      <w:r w:rsidRPr="0051239B">
        <w:rPr>
          <w:rFonts w:ascii="Times New Roman" w:hAnsi="Times New Roman" w:cs="Times New Roman"/>
          <w:sz w:val="24"/>
          <w:szCs w:val="24"/>
          <w:lang w:val="ru-RU"/>
        </w:rPr>
        <w:t>Координирует внедрение ГОСО, программы «Адал азамат», преемственность со школой и безопасность.</w:t>
      </w:r>
      <w:r w:rsidRPr="0051239B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1239B">
        <w:rPr>
          <w:rFonts w:ascii="Times New Roman" w:hAnsi="Times New Roman" w:cs="Times New Roman"/>
          <w:b/>
          <w:sz w:val="24"/>
          <w:szCs w:val="24"/>
          <w:lang w:val="ru-RU"/>
        </w:rPr>
        <w:t xml:space="preserve">• Методический совет: </w:t>
      </w:r>
      <w:r w:rsidRPr="0051239B">
        <w:rPr>
          <w:rFonts w:ascii="Times New Roman" w:hAnsi="Times New Roman" w:cs="Times New Roman"/>
          <w:sz w:val="24"/>
          <w:szCs w:val="24"/>
          <w:lang w:val="ru-RU"/>
        </w:rPr>
        <w:t>Курирует спецпроект «Тілге бойлау», наставничество, разработку авторских пособий и диагностику.</w:t>
      </w:r>
      <w:r w:rsidRPr="0051239B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1239B">
        <w:rPr>
          <w:rFonts w:ascii="Times New Roman" w:hAnsi="Times New Roman" w:cs="Times New Roman"/>
          <w:b/>
          <w:sz w:val="24"/>
          <w:szCs w:val="24"/>
          <w:lang w:val="ru-RU"/>
        </w:rPr>
        <w:t xml:space="preserve">• Попечительский совет: </w:t>
      </w:r>
      <w:r w:rsidRPr="0051239B">
        <w:rPr>
          <w:rFonts w:ascii="Times New Roman" w:hAnsi="Times New Roman" w:cs="Times New Roman"/>
          <w:sz w:val="24"/>
          <w:szCs w:val="24"/>
          <w:lang w:val="ru-RU"/>
        </w:rPr>
        <w:t>Осуществляет контроль за качеством питания, безопасностью, ваучерным финансированием и развивающей средой.</w:t>
      </w:r>
      <w:r w:rsidRPr="0051239B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1239B">
        <w:rPr>
          <w:rFonts w:ascii="Times New Roman" w:hAnsi="Times New Roman" w:cs="Times New Roman"/>
          <w:b/>
          <w:sz w:val="24"/>
          <w:szCs w:val="24"/>
          <w:lang w:val="ru-RU"/>
        </w:rPr>
        <w:t xml:space="preserve">• Консультационный пункт: </w:t>
      </w:r>
      <w:r w:rsidRPr="0051239B">
        <w:rPr>
          <w:rFonts w:ascii="Times New Roman" w:hAnsi="Times New Roman" w:cs="Times New Roman"/>
          <w:sz w:val="24"/>
          <w:szCs w:val="24"/>
          <w:lang w:val="ru-RU"/>
        </w:rPr>
        <w:t>Оказывает психолого-педагогическую поддержку семьям района.</w:t>
      </w:r>
    </w:p>
    <w:p w14:paraId="7F72E53D" w14:textId="46EA93C8" w:rsidR="001A2F42" w:rsidRPr="0051239B" w:rsidRDefault="00522C6D">
      <w:pPr>
        <w:keepNext/>
        <w:spacing w:before="280" w:after="120"/>
        <w:rPr>
          <w:rFonts w:ascii="Times New Roman" w:hAnsi="Times New Roman" w:cs="Times New Roman"/>
          <w:b/>
          <w:color w:val="1B365D"/>
          <w:sz w:val="24"/>
          <w:szCs w:val="24"/>
          <w:lang w:val="ru-RU"/>
        </w:rPr>
      </w:pPr>
      <w:r w:rsidRPr="0051239B">
        <w:rPr>
          <w:rFonts w:ascii="Times New Roman" w:hAnsi="Times New Roman" w:cs="Times New Roman"/>
          <w:b/>
          <w:color w:val="1B365D"/>
          <w:sz w:val="24"/>
          <w:szCs w:val="24"/>
          <w:lang w:val="ru-RU"/>
        </w:rPr>
        <w:lastRenderedPageBreak/>
        <w:t>4</w:t>
      </w:r>
      <w:r w:rsidR="00B51643" w:rsidRPr="0051239B">
        <w:rPr>
          <w:rFonts w:ascii="Times New Roman" w:hAnsi="Times New Roman" w:cs="Times New Roman"/>
          <w:b/>
          <w:color w:val="1B365D"/>
          <w:sz w:val="24"/>
          <w:szCs w:val="24"/>
          <w:lang w:val="ru-RU"/>
        </w:rPr>
        <w:t>. УЧЕБНО-МАТЕРИАЛЬНЫЕ АКТИВЫ И ОСНАЩЕННОСТЬ</w:t>
      </w:r>
    </w:p>
    <w:p w14:paraId="36F74DB9" w14:textId="77777777" w:rsidR="003C0DC4" w:rsidRPr="008031CE" w:rsidRDefault="003C0DC4" w:rsidP="003C0DC4">
      <w:pPr>
        <w:keepNext/>
        <w:spacing w:before="280" w:after="120"/>
        <w:rPr>
          <w:rFonts w:ascii="Times New Roman" w:hAnsi="Times New Roman" w:cs="Times New Roman"/>
          <w:sz w:val="24"/>
          <w:szCs w:val="24"/>
          <w:lang w:val="ru-RU"/>
        </w:rPr>
      </w:pPr>
      <w:r w:rsidRPr="008031CE">
        <w:rPr>
          <w:rFonts w:ascii="Times New Roman" w:hAnsi="Times New Roman" w:cs="Times New Roman"/>
          <w:sz w:val="24"/>
          <w:szCs w:val="24"/>
          <w:lang w:val="ru-RU"/>
        </w:rPr>
        <w:t>В ТОО ясли сад «Тамос кидз» создана необходимая материально-техническая база для всестороннего развития детей. Групповые помещения оснащены специализированной детской мебелью, соответствующей ростовым категориям, дидактическими материалами, развивающими игрушками и пособиями.</w:t>
      </w:r>
    </w:p>
    <w:p w14:paraId="30343839" w14:textId="486D87C6" w:rsidR="003C0DC4" w:rsidRPr="008031CE" w:rsidRDefault="003C0DC4" w:rsidP="003C0DC4">
      <w:pPr>
        <w:keepNext/>
        <w:spacing w:before="280" w:after="120"/>
        <w:rPr>
          <w:rFonts w:ascii="Times New Roman" w:hAnsi="Times New Roman" w:cs="Times New Roman"/>
          <w:sz w:val="24"/>
          <w:szCs w:val="24"/>
          <w:lang w:val="ru-RU"/>
        </w:rPr>
      </w:pPr>
      <w:r w:rsidRPr="008031CE">
        <w:rPr>
          <w:rFonts w:ascii="Times New Roman" w:hAnsi="Times New Roman" w:cs="Times New Roman"/>
          <w:sz w:val="24"/>
          <w:szCs w:val="24"/>
          <w:lang w:val="ru-RU"/>
        </w:rPr>
        <w:t>Для проведения организованной учебной деятельности используются наглядные демонстрационные и раздаточные материалы. Пополнение материально-технической базы и обновление игровых сред осуществляется на регулярной основе.</w:t>
      </w:r>
    </w:p>
    <w:p w14:paraId="78467F3D" w14:textId="17A07C48" w:rsidR="001A2F42" w:rsidRPr="0051239B" w:rsidRDefault="00522C6D">
      <w:pPr>
        <w:keepNext/>
        <w:spacing w:before="280" w:after="120"/>
        <w:rPr>
          <w:rFonts w:ascii="Times New Roman" w:hAnsi="Times New Roman" w:cs="Times New Roman"/>
          <w:b/>
          <w:color w:val="1B365D"/>
          <w:sz w:val="24"/>
          <w:szCs w:val="24"/>
          <w:lang w:val="ru-RU"/>
        </w:rPr>
      </w:pPr>
      <w:r w:rsidRPr="0051239B">
        <w:rPr>
          <w:rFonts w:ascii="Times New Roman" w:hAnsi="Times New Roman" w:cs="Times New Roman"/>
          <w:b/>
          <w:color w:val="1B365D"/>
          <w:sz w:val="24"/>
          <w:szCs w:val="24"/>
          <w:lang w:val="ru-RU"/>
        </w:rPr>
        <w:t>5</w:t>
      </w:r>
      <w:r w:rsidR="00B51643" w:rsidRPr="0051239B">
        <w:rPr>
          <w:rFonts w:ascii="Times New Roman" w:hAnsi="Times New Roman" w:cs="Times New Roman"/>
          <w:b/>
          <w:color w:val="1B365D"/>
          <w:sz w:val="24"/>
          <w:szCs w:val="24"/>
          <w:lang w:val="ru-RU"/>
        </w:rPr>
        <w:t>. ИНФОРМАЦИОННЫЕ РЕСУРСЫ И БИБЛИОТЕЧНЫЙ ФОНД</w:t>
      </w:r>
    </w:p>
    <w:p w14:paraId="416854DA" w14:textId="77777777" w:rsidR="003C0DC4" w:rsidRPr="0051239B" w:rsidRDefault="003C0DC4" w:rsidP="003C0DC4">
      <w:pPr>
        <w:keepNext/>
        <w:spacing w:before="280" w:after="120"/>
        <w:rPr>
          <w:rFonts w:ascii="Times New Roman" w:hAnsi="Times New Roman" w:cs="Times New Roman"/>
          <w:sz w:val="24"/>
          <w:szCs w:val="24"/>
          <w:lang w:val="ru-RU"/>
        </w:rPr>
      </w:pPr>
      <w:r w:rsidRPr="0051239B">
        <w:rPr>
          <w:rFonts w:ascii="Times New Roman" w:hAnsi="Times New Roman" w:cs="Times New Roman"/>
          <w:sz w:val="24"/>
          <w:szCs w:val="24"/>
          <w:lang w:val="ru-RU"/>
        </w:rPr>
        <w:t>В методическом кабинете ясли-сада сформирован фонд методической литературы, нормативно-правовых актов, учебных программ и пособий. Библиотечный фонд включает художественную и детскую литературу, хрестоматии, наглядно-дидактические альбомы.</w:t>
      </w:r>
    </w:p>
    <w:p w14:paraId="02CC8477" w14:textId="5A8C073C" w:rsidR="003C0DC4" w:rsidRPr="0051239B" w:rsidRDefault="003C0DC4" w:rsidP="003C0DC4">
      <w:pPr>
        <w:keepNext/>
        <w:spacing w:before="280" w:after="120"/>
        <w:rPr>
          <w:rFonts w:ascii="Times New Roman" w:hAnsi="Times New Roman" w:cs="Times New Roman"/>
          <w:sz w:val="24"/>
          <w:szCs w:val="24"/>
          <w:lang w:val="ru-RU"/>
        </w:rPr>
      </w:pPr>
      <w:r w:rsidRPr="0051239B">
        <w:rPr>
          <w:rFonts w:ascii="Times New Roman" w:hAnsi="Times New Roman" w:cs="Times New Roman"/>
          <w:sz w:val="24"/>
          <w:szCs w:val="24"/>
          <w:lang w:val="ru-RU"/>
        </w:rPr>
        <w:t>Педагоги активно внедряют информационно-коммуникационные технологии (ИКТ) в образовательный процесс, применяя мультимедийное оборудование и цифровые обучающие ресурсы.</w:t>
      </w:r>
    </w:p>
    <w:p w14:paraId="77B74B3C" w14:textId="541178BA" w:rsidR="001A2F42" w:rsidRPr="0051239B" w:rsidRDefault="00522C6D">
      <w:pPr>
        <w:keepNext/>
        <w:spacing w:before="280" w:after="120"/>
        <w:rPr>
          <w:rFonts w:ascii="Times New Roman" w:hAnsi="Times New Roman" w:cs="Times New Roman"/>
          <w:sz w:val="24"/>
          <w:szCs w:val="24"/>
          <w:lang w:val="ru-RU"/>
        </w:rPr>
      </w:pPr>
      <w:r w:rsidRPr="0051239B">
        <w:rPr>
          <w:rFonts w:ascii="Times New Roman" w:hAnsi="Times New Roman" w:cs="Times New Roman"/>
          <w:b/>
          <w:color w:val="1B365D"/>
          <w:sz w:val="24"/>
          <w:szCs w:val="24"/>
          <w:lang w:val="ru-RU"/>
        </w:rPr>
        <w:t>6</w:t>
      </w:r>
      <w:r w:rsidR="00B51643" w:rsidRPr="0051239B">
        <w:rPr>
          <w:rFonts w:ascii="Times New Roman" w:hAnsi="Times New Roman" w:cs="Times New Roman"/>
          <w:b/>
          <w:color w:val="1B365D"/>
          <w:sz w:val="24"/>
          <w:szCs w:val="24"/>
          <w:lang w:val="ru-RU"/>
        </w:rPr>
        <w:t>. ОЦЕНКА ЗНАНИЙ И ДИНАМИКА РАЗВИТИЯ ВОСПИТАННИКОВ ЗА 3 ГОДА</w:t>
      </w:r>
    </w:p>
    <w:p w14:paraId="4DCE40AC" w14:textId="77777777" w:rsidR="001A2F42" w:rsidRPr="0051239B" w:rsidRDefault="00B5164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51239B">
        <w:rPr>
          <w:rFonts w:ascii="Times New Roman" w:hAnsi="Times New Roman" w:cs="Times New Roman"/>
          <w:sz w:val="24"/>
          <w:szCs w:val="24"/>
          <w:lang w:val="ru-RU"/>
        </w:rPr>
        <w:t>Мониторинг проводится в 3 этапа (сентябрь, январь, май) по 5 образовательным областям с оцифровкой данных в Листах наблюдений и Индивидуальных картах развития детей.</w:t>
      </w:r>
    </w:p>
    <w:p w14:paraId="7C93D455" w14:textId="06D060B5" w:rsidR="001A2F42" w:rsidRPr="0051239B" w:rsidRDefault="00B51643">
      <w:pPr>
        <w:keepNext/>
        <w:spacing w:before="200"/>
        <w:rPr>
          <w:rFonts w:ascii="Times New Roman" w:hAnsi="Times New Roman" w:cs="Times New Roman"/>
          <w:sz w:val="24"/>
          <w:szCs w:val="24"/>
          <w:lang w:val="ru-RU"/>
        </w:rPr>
      </w:pPr>
      <w:r w:rsidRPr="0051239B">
        <w:rPr>
          <w:rFonts w:ascii="Times New Roman" w:hAnsi="Times New Roman" w:cs="Times New Roman"/>
          <w:b/>
          <w:color w:val="2B547E"/>
          <w:sz w:val="24"/>
          <w:szCs w:val="24"/>
          <w:lang w:val="ru-RU"/>
        </w:rPr>
        <w:t>Сравнительная динамика итогового мониторинга освоения программы (2023–2026 гг.):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92"/>
        <w:gridCol w:w="1296"/>
        <w:gridCol w:w="2016"/>
        <w:gridCol w:w="2016"/>
        <w:gridCol w:w="1728"/>
      </w:tblGrid>
      <w:tr w:rsidR="001A2F42" w:rsidRPr="0051239B" w14:paraId="4BEFF660" w14:textId="77777777">
        <w:trPr>
          <w:jc w:val="center"/>
        </w:trPr>
        <w:tc>
          <w:tcPr>
            <w:tcW w:w="2592" w:type="dxa"/>
            <w:shd w:val="clear" w:color="auto" w:fill="1B365D"/>
          </w:tcPr>
          <w:p w14:paraId="4E45B684" w14:textId="77777777" w:rsidR="001A2F42" w:rsidRPr="0051239B" w:rsidRDefault="00B51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Учебный год</w:t>
            </w:r>
          </w:p>
        </w:tc>
        <w:tc>
          <w:tcPr>
            <w:tcW w:w="1296" w:type="dxa"/>
            <w:shd w:val="clear" w:color="auto" w:fill="1B365D"/>
          </w:tcPr>
          <w:p w14:paraId="6377C6AF" w14:textId="77777777" w:rsidR="001A2F42" w:rsidRPr="0051239B" w:rsidRDefault="00B51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Кол-во детей</w:t>
            </w:r>
          </w:p>
        </w:tc>
        <w:tc>
          <w:tcPr>
            <w:tcW w:w="2016" w:type="dxa"/>
            <w:shd w:val="clear" w:color="auto" w:fill="1B365D"/>
          </w:tcPr>
          <w:p w14:paraId="050E1486" w14:textId="77777777" w:rsidR="001A2F42" w:rsidRPr="0051239B" w:rsidRDefault="00B51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Высокий уровень (%)</w:t>
            </w:r>
          </w:p>
        </w:tc>
        <w:tc>
          <w:tcPr>
            <w:tcW w:w="2016" w:type="dxa"/>
            <w:shd w:val="clear" w:color="auto" w:fill="1B365D"/>
          </w:tcPr>
          <w:p w14:paraId="08361035" w14:textId="77777777" w:rsidR="001A2F42" w:rsidRPr="0051239B" w:rsidRDefault="00B51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Средний уровень (%)</w:t>
            </w:r>
          </w:p>
        </w:tc>
        <w:tc>
          <w:tcPr>
            <w:tcW w:w="1728" w:type="dxa"/>
            <w:shd w:val="clear" w:color="auto" w:fill="1B365D"/>
          </w:tcPr>
          <w:p w14:paraId="1D186539" w14:textId="77777777" w:rsidR="001A2F42" w:rsidRPr="0051239B" w:rsidRDefault="00B51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Низкий уровень (%)</w:t>
            </w:r>
          </w:p>
        </w:tc>
      </w:tr>
      <w:tr w:rsidR="001A2F42" w:rsidRPr="005C0BB7" w14:paraId="67CAA2A9" w14:textId="77777777">
        <w:trPr>
          <w:jc w:val="center"/>
        </w:trPr>
        <w:tc>
          <w:tcPr>
            <w:tcW w:w="2592" w:type="dxa"/>
            <w:shd w:val="clear" w:color="auto" w:fill="F4F6F9"/>
          </w:tcPr>
          <w:p w14:paraId="4FCBA355" w14:textId="77777777" w:rsidR="001A2F42" w:rsidRPr="0051239B" w:rsidRDefault="00B516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sz w:val="24"/>
                <w:szCs w:val="24"/>
              </w:rPr>
              <w:t>2023–2024 уч. год</w:t>
            </w:r>
          </w:p>
        </w:tc>
        <w:tc>
          <w:tcPr>
            <w:tcW w:w="1296" w:type="dxa"/>
            <w:shd w:val="clear" w:color="auto" w:fill="F4F6F9"/>
          </w:tcPr>
          <w:p w14:paraId="5245C147" w14:textId="77777777" w:rsidR="001A2F42" w:rsidRPr="0051239B" w:rsidRDefault="00B51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016" w:type="dxa"/>
            <w:shd w:val="clear" w:color="auto" w:fill="F4F6F9"/>
          </w:tcPr>
          <w:p w14:paraId="5914B2FC" w14:textId="77777777" w:rsidR="001A2F42" w:rsidRPr="0051239B" w:rsidRDefault="00B51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sz w:val="24"/>
                <w:szCs w:val="24"/>
              </w:rPr>
              <w:t>35,0% – 40,0% (младш.) / 88–94% (ст.)</w:t>
            </w:r>
          </w:p>
        </w:tc>
        <w:tc>
          <w:tcPr>
            <w:tcW w:w="2016" w:type="dxa"/>
            <w:shd w:val="clear" w:color="auto" w:fill="F4F6F9"/>
          </w:tcPr>
          <w:p w14:paraId="0A23407F" w14:textId="77777777" w:rsidR="001A2F42" w:rsidRPr="0051239B" w:rsidRDefault="00B51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sz w:val="24"/>
                <w:szCs w:val="24"/>
              </w:rPr>
              <w:t>51,0% – 64,0%</w:t>
            </w:r>
          </w:p>
        </w:tc>
        <w:tc>
          <w:tcPr>
            <w:tcW w:w="1728" w:type="dxa"/>
            <w:shd w:val="clear" w:color="auto" w:fill="F4F6F9"/>
          </w:tcPr>
          <w:p w14:paraId="056DFE8A" w14:textId="77777777" w:rsidR="001A2F42" w:rsidRPr="0051239B" w:rsidRDefault="00B516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23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 25% в начале / 0% к концу</w:t>
            </w:r>
          </w:p>
        </w:tc>
      </w:tr>
      <w:tr w:rsidR="001A2F42" w:rsidRPr="0051239B" w14:paraId="1F7E9C4A" w14:textId="77777777">
        <w:trPr>
          <w:jc w:val="center"/>
        </w:trPr>
        <w:tc>
          <w:tcPr>
            <w:tcW w:w="2592" w:type="dxa"/>
            <w:shd w:val="clear" w:color="auto" w:fill="FFFFFF"/>
          </w:tcPr>
          <w:p w14:paraId="63CF25E1" w14:textId="77777777" w:rsidR="001A2F42" w:rsidRPr="0051239B" w:rsidRDefault="00B516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sz w:val="24"/>
                <w:szCs w:val="24"/>
              </w:rPr>
              <w:t>2024–2025 уч. год</w:t>
            </w:r>
          </w:p>
        </w:tc>
        <w:tc>
          <w:tcPr>
            <w:tcW w:w="1296" w:type="dxa"/>
            <w:shd w:val="clear" w:color="auto" w:fill="FFFFFF"/>
          </w:tcPr>
          <w:p w14:paraId="1CED0594" w14:textId="77777777" w:rsidR="001A2F42" w:rsidRPr="0051239B" w:rsidRDefault="00B51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016" w:type="dxa"/>
            <w:shd w:val="clear" w:color="auto" w:fill="FFFFFF"/>
          </w:tcPr>
          <w:p w14:paraId="4BFBB444" w14:textId="77777777" w:rsidR="001A2F42" w:rsidRPr="0051239B" w:rsidRDefault="00B51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sz w:val="24"/>
                <w:szCs w:val="24"/>
              </w:rPr>
              <w:t>72,2% – 92,0%</w:t>
            </w:r>
          </w:p>
        </w:tc>
        <w:tc>
          <w:tcPr>
            <w:tcW w:w="2016" w:type="dxa"/>
            <w:shd w:val="clear" w:color="auto" w:fill="FFFFFF"/>
          </w:tcPr>
          <w:p w14:paraId="123F62B5" w14:textId="77777777" w:rsidR="001A2F42" w:rsidRPr="0051239B" w:rsidRDefault="00B51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sz w:val="24"/>
                <w:szCs w:val="24"/>
              </w:rPr>
              <w:t>20,0% – 25,0%</w:t>
            </w:r>
          </w:p>
        </w:tc>
        <w:tc>
          <w:tcPr>
            <w:tcW w:w="1728" w:type="dxa"/>
            <w:shd w:val="clear" w:color="auto" w:fill="FFFFFF"/>
          </w:tcPr>
          <w:p w14:paraId="24BA709A" w14:textId="77777777" w:rsidR="001A2F42" w:rsidRPr="0051239B" w:rsidRDefault="00B51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sz w:val="24"/>
                <w:szCs w:val="24"/>
              </w:rPr>
              <w:t>Снизился до 0%</w:t>
            </w:r>
          </w:p>
        </w:tc>
      </w:tr>
      <w:tr w:rsidR="001A2F42" w:rsidRPr="0051239B" w14:paraId="2731BDCA" w14:textId="77777777">
        <w:trPr>
          <w:jc w:val="center"/>
        </w:trPr>
        <w:tc>
          <w:tcPr>
            <w:tcW w:w="2592" w:type="dxa"/>
            <w:shd w:val="clear" w:color="auto" w:fill="F4F6F9"/>
          </w:tcPr>
          <w:p w14:paraId="573E7C47" w14:textId="77777777" w:rsidR="001A2F42" w:rsidRPr="0051239B" w:rsidRDefault="00B516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sz w:val="24"/>
                <w:szCs w:val="24"/>
              </w:rPr>
              <w:t>2025–2026 уч. год</w:t>
            </w:r>
          </w:p>
        </w:tc>
        <w:tc>
          <w:tcPr>
            <w:tcW w:w="1296" w:type="dxa"/>
            <w:shd w:val="clear" w:color="auto" w:fill="F4F6F9"/>
          </w:tcPr>
          <w:p w14:paraId="13328EE1" w14:textId="77777777" w:rsidR="001A2F42" w:rsidRPr="0051239B" w:rsidRDefault="00B51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016" w:type="dxa"/>
            <w:shd w:val="clear" w:color="auto" w:fill="F4F6F9"/>
          </w:tcPr>
          <w:p w14:paraId="15A01479" w14:textId="77777777" w:rsidR="001A2F42" w:rsidRPr="0051239B" w:rsidRDefault="00B51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sz w:val="24"/>
                <w:szCs w:val="24"/>
              </w:rPr>
              <w:t>91,43% (64 ребенка)</w:t>
            </w:r>
          </w:p>
        </w:tc>
        <w:tc>
          <w:tcPr>
            <w:tcW w:w="2016" w:type="dxa"/>
            <w:shd w:val="clear" w:color="auto" w:fill="F4F6F9"/>
          </w:tcPr>
          <w:p w14:paraId="393E2B6B" w14:textId="77777777" w:rsidR="001A2F42" w:rsidRPr="0051239B" w:rsidRDefault="00B51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sz w:val="24"/>
                <w:szCs w:val="24"/>
              </w:rPr>
              <w:t>8,57% (6 детей)</w:t>
            </w:r>
          </w:p>
        </w:tc>
        <w:tc>
          <w:tcPr>
            <w:tcW w:w="1728" w:type="dxa"/>
            <w:shd w:val="clear" w:color="auto" w:fill="F4F6F9"/>
          </w:tcPr>
          <w:p w14:paraId="211469F6" w14:textId="77777777" w:rsidR="001A2F42" w:rsidRPr="0051239B" w:rsidRDefault="00B51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sz w:val="24"/>
                <w:szCs w:val="24"/>
              </w:rPr>
              <w:t>0,00% (Отсутствует)</w:t>
            </w:r>
          </w:p>
        </w:tc>
      </w:tr>
      <w:tr w:rsidR="001A2F42" w:rsidRPr="0051239B" w14:paraId="733CDAB5" w14:textId="77777777">
        <w:trPr>
          <w:jc w:val="center"/>
        </w:trPr>
        <w:tc>
          <w:tcPr>
            <w:tcW w:w="2592" w:type="dxa"/>
            <w:shd w:val="clear" w:color="auto" w:fill="E9EEF4"/>
          </w:tcPr>
          <w:p w14:paraId="3A4AA36F" w14:textId="77777777" w:rsidR="001A2F42" w:rsidRPr="0051239B" w:rsidRDefault="00B516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b/>
                <w:sz w:val="24"/>
                <w:szCs w:val="24"/>
              </w:rPr>
              <w:t>СРЕДНЯЯ ДИНАМИКА ЗА 3 ГОДА</w:t>
            </w:r>
          </w:p>
        </w:tc>
        <w:tc>
          <w:tcPr>
            <w:tcW w:w="1296" w:type="dxa"/>
            <w:shd w:val="clear" w:color="auto" w:fill="E9EEF4"/>
          </w:tcPr>
          <w:p w14:paraId="5C6CA3E0" w14:textId="77777777" w:rsidR="001A2F42" w:rsidRPr="0051239B" w:rsidRDefault="00B51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b/>
                <w:sz w:val="24"/>
                <w:szCs w:val="24"/>
              </w:rPr>
              <w:t>70</w:t>
            </w:r>
          </w:p>
        </w:tc>
        <w:tc>
          <w:tcPr>
            <w:tcW w:w="2016" w:type="dxa"/>
            <w:shd w:val="clear" w:color="auto" w:fill="E9EEF4"/>
          </w:tcPr>
          <w:p w14:paraId="4ED7BE50" w14:textId="77777777" w:rsidR="001A2F42" w:rsidRPr="0051239B" w:rsidRDefault="00B51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b/>
                <w:sz w:val="24"/>
                <w:szCs w:val="24"/>
              </w:rPr>
              <w:t>Устойчивый рост до 91,43%</w:t>
            </w:r>
          </w:p>
        </w:tc>
        <w:tc>
          <w:tcPr>
            <w:tcW w:w="2016" w:type="dxa"/>
            <w:shd w:val="clear" w:color="auto" w:fill="E9EEF4"/>
          </w:tcPr>
          <w:p w14:paraId="45ACD928" w14:textId="77777777" w:rsidR="001A2F42" w:rsidRPr="0051239B" w:rsidRDefault="00B51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b/>
                <w:sz w:val="24"/>
                <w:szCs w:val="24"/>
              </w:rPr>
              <w:t>Стабильное снижение</w:t>
            </w:r>
          </w:p>
        </w:tc>
        <w:tc>
          <w:tcPr>
            <w:tcW w:w="1728" w:type="dxa"/>
            <w:shd w:val="clear" w:color="auto" w:fill="E9EEF4"/>
          </w:tcPr>
          <w:p w14:paraId="1313A20F" w14:textId="77777777" w:rsidR="001A2F42" w:rsidRPr="0051239B" w:rsidRDefault="00B51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b/>
                <w:sz w:val="24"/>
                <w:szCs w:val="24"/>
              </w:rPr>
              <w:t>Полная ликвидация</w:t>
            </w:r>
          </w:p>
        </w:tc>
      </w:tr>
    </w:tbl>
    <w:p w14:paraId="009F59FA" w14:textId="28E7558A" w:rsidR="001A2F42" w:rsidRPr="0051239B" w:rsidRDefault="00B51643">
      <w:pPr>
        <w:keepNext/>
        <w:spacing w:before="200"/>
        <w:rPr>
          <w:rFonts w:ascii="Times New Roman" w:hAnsi="Times New Roman" w:cs="Times New Roman"/>
          <w:sz w:val="24"/>
          <w:szCs w:val="24"/>
          <w:lang w:val="ru-RU"/>
        </w:rPr>
      </w:pPr>
      <w:r w:rsidRPr="0051239B">
        <w:rPr>
          <w:rFonts w:ascii="Times New Roman" w:hAnsi="Times New Roman" w:cs="Times New Roman"/>
          <w:b/>
          <w:color w:val="2B547E"/>
          <w:sz w:val="24"/>
          <w:szCs w:val="24"/>
          <w:lang w:val="ru-RU"/>
        </w:rPr>
        <w:lastRenderedPageBreak/>
        <w:t>Результаты мониторинга спецпроекта «ТІЛГЕ БОЙЛАУ» (2025–2026 уч. г.):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92"/>
        <w:gridCol w:w="1296"/>
        <w:gridCol w:w="2016"/>
        <w:gridCol w:w="2016"/>
        <w:gridCol w:w="1728"/>
      </w:tblGrid>
      <w:tr w:rsidR="001A2F42" w:rsidRPr="0051239B" w14:paraId="6AE998A0" w14:textId="77777777">
        <w:trPr>
          <w:jc w:val="center"/>
        </w:trPr>
        <w:tc>
          <w:tcPr>
            <w:tcW w:w="2592" w:type="dxa"/>
            <w:shd w:val="clear" w:color="auto" w:fill="2B547E"/>
          </w:tcPr>
          <w:p w14:paraId="7C4B87FC" w14:textId="77777777" w:rsidR="001A2F42" w:rsidRPr="0051239B" w:rsidRDefault="00B51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Возрастная группа</w:t>
            </w:r>
          </w:p>
        </w:tc>
        <w:tc>
          <w:tcPr>
            <w:tcW w:w="1296" w:type="dxa"/>
            <w:shd w:val="clear" w:color="auto" w:fill="2B547E"/>
          </w:tcPr>
          <w:p w14:paraId="78ACC947" w14:textId="77777777" w:rsidR="001A2F42" w:rsidRPr="0051239B" w:rsidRDefault="00B51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Кол-во детей</w:t>
            </w:r>
          </w:p>
        </w:tc>
        <w:tc>
          <w:tcPr>
            <w:tcW w:w="2016" w:type="dxa"/>
            <w:shd w:val="clear" w:color="auto" w:fill="2B547E"/>
          </w:tcPr>
          <w:p w14:paraId="17B2A268" w14:textId="77777777" w:rsidR="001A2F42" w:rsidRPr="0051239B" w:rsidRDefault="00B51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Высокий уровень</w:t>
            </w:r>
          </w:p>
        </w:tc>
        <w:tc>
          <w:tcPr>
            <w:tcW w:w="2016" w:type="dxa"/>
            <w:shd w:val="clear" w:color="auto" w:fill="2B547E"/>
          </w:tcPr>
          <w:p w14:paraId="3B0D1BC4" w14:textId="77777777" w:rsidR="001A2F42" w:rsidRPr="0051239B" w:rsidRDefault="00B51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Средний уровень</w:t>
            </w:r>
          </w:p>
        </w:tc>
        <w:tc>
          <w:tcPr>
            <w:tcW w:w="1728" w:type="dxa"/>
            <w:shd w:val="clear" w:color="auto" w:fill="2B547E"/>
          </w:tcPr>
          <w:p w14:paraId="00EEF996" w14:textId="77777777" w:rsidR="001A2F42" w:rsidRPr="0051239B" w:rsidRDefault="00B51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Низкий уровень</w:t>
            </w:r>
          </w:p>
        </w:tc>
      </w:tr>
      <w:tr w:rsidR="001A2F42" w:rsidRPr="0051239B" w14:paraId="5F776BF9" w14:textId="77777777">
        <w:trPr>
          <w:jc w:val="center"/>
        </w:trPr>
        <w:tc>
          <w:tcPr>
            <w:tcW w:w="2592" w:type="dxa"/>
            <w:shd w:val="clear" w:color="auto" w:fill="F4F6F9"/>
          </w:tcPr>
          <w:p w14:paraId="1E91279E" w14:textId="77777777" w:rsidR="001A2F42" w:rsidRPr="0051239B" w:rsidRDefault="00B516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sz w:val="24"/>
                <w:szCs w:val="24"/>
              </w:rPr>
              <w:t>Старшая группа («Знайки»)</w:t>
            </w:r>
          </w:p>
        </w:tc>
        <w:tc>
          <w:tcPr>
            <w:tcW w:w="1296" w:type="dxa"/>
            <w:shd w:val="clear" w:color="auto" w:fill="F4F6F9"/>
          </w:tcPr>
          <w:p w14:paraId="41A99038" w14:textId="77777777" w:rsidR="001A2F42" w:rsidRPr="0051239B" w:rsidRDefault="00B51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016" w:type="dxa"/>
            <w:shd w:val="clear" w:color="auto" w:fill="F4F6F9"/>
          </w:tcPr>
          <w:p w14:paraId="210E9A8C" w14:textId="77777777" w:rsidR="001A2F42" w:rsidRPr="0051239B" w:rsidRDefault="00B51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sz w:val="24"/>
                <w:szCs w:val="24"/>
              </w:rPr>
              <w:t>21 (84,0%)</w:t>
            </w:r>
          </w:p>
        </w:tc>
        <w:tc>
          <w:tcPr>
            <w:tcW w:w="2016" w:type="dxa"/>
            <w:shd w:val="clear" w:color="auto" w:fill="F4F6F9"/>
          </w:tcPr>
          <w:p w14:paraId="484BBD68" w14:textId="77777777" w:rsidR="001A2F42" w:rsidRPr="0051239B" w:rsidRDefault="00B51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sz w:val="24"/>
                <w:szCs w:val="24"/>
              </w:rPr>
              <w:t>4 (16,0%)</w:t>
            </w:r>
          </w:p>
        </w:tc>
        <w:tc>
          <w:tcPr>
            <w:tcW w:w="1728" w:type="dxa"/>
            <w:shd w:val="clear" w:color="auto" w:fill="F4F6F9"/>
          </w:tcPr>
          <w:p w14:paraId="1CAE22BD" w14:textId="77777777" w:rsidR="001A2F42" w:rsidRPr="0051239B" w:rsidRDefault="00B51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sz w:val="24"/>
                <w:szCs w:val="24"/>
              </w:rPr>
              <w:t>0 (0%)</w:t>
            </w:r>
          </w:p>
        </w:tc>
      </w:tr>
      <w:tr w:rsidR="001A2F42" w:rsidRPr="0051239B" w14:paraId="49957411" w14:textId="77777777">
        <w:trPr>
          <w:jc w:val="center"/>
        </w:trPr>
        <w:tc>
          <w:tcPr>
            <w:tcW w:w="2592" w:type="dxa"/>
            <w:shd w:val="clear" w:color="auto" w:fill="FFFFFF"/>
          </w:tcPr>
          <w:p w14:paraId="03761BF5" w14:textId="77777777" w:rsidR="001A2F42" w:rsidRPr="0051239B" w:rsidRDefault="00B516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sz w:val="24"/>
                <w:szCs w:val="24"/>
              </w:rPr>
              <w:t>Предшкольная группа («Умнички-Почемучки»)</w:t>
            </w:r>
          </w:p>
        </w:tc>
        <w:tc>
          <w:tcPr>
            <w:tcW w:w="1296" w:type="dxa"/>
            <w:shd w:val="clear" w:color="auto" w:fill="FFFFFF"/>
          </w:tcPr>
          <w:p w14:paraId="651B3A14" w14:textId="77777777" w:rsidR="001A2F42" w:rsidRPr="0051239B" w:rsidRDefault="00B51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016" w:type="dxa"/>
            <w:shd w:val="clear" w:color="auto" w:fill="FFFFFF"/>
          </w:tcPr>
          <w:p w14:paraId="608FF452" w14:textId="77777777" w:rsidR="001A2F42" w:rsidRPr="0051239B" w:rsidRDefault="00B51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sz w:val="24"/>
                <w:szCs w:val="24"/>
              </w:rPr>
              <w:t>23 (92,0%)</w:t>
            </w:r>
          </w:p>
        </w:tc>
        <w:tc>
          <w:tcPr>
            <w:tcW w:w="2016" w:type="dxa"/>
            <w:shd w:val="clear" w:color="auto" w:fill="FFFFFF"/>
          </w:tcPr>
          <w:p w14:paraId="0D9CCC94" w14:textId="77777777" w:rsidR="001A2F42" w:rsidRPr="0051239B" w:rsidRDefault="00B51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sz w:val="24"/>
                <w:szCs w:val="24"/>
              </w:rPr>
              <w:t>2 (8,0%)</w:t>
            </w:r>
          </w:p>
        </w:tc>
        <w:tc>
          <w:tcPr>
            <w:tcW w:w="1728" w:type="dxa"/>
            <w:shd w:val="clear" w:color="auto" w:fill="FFFFFF"/>
          </w:tcPr>
          <w:p w14:paraId="5360F4A0" w14:textId="77777777" w:rsidR="001A2F42" w:rsidRPr="0051239B" w:rsidRDefault="00B51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sz w:val="24"/>
                <w:szCs w:val="24"/>
              </w:rPr>
              <w:t>0 (0%)</w:t>
            </w:r>
          </w:p>
        </w:tc>
      </w:tr>
      <w:tr w:rsidR="001A2F42" w:rsidRPr="0051239B" w14:paraId="74006755" w14:textId="77777777">
        <w:trPr>
          <w:jc w:val="center"/>
        </w:trPr>
        <w:tc>
          <w:tcPr>
            <w:tcW w:w="2592" w:type="dxa"/>
            <w:shd w:val="clear" w:color="auto" w:fill="E9EEF4"/>
          </w:tcPr>
          <w:p w14:paraId="05929722" w14:textId="77777777" w:rsidR="001A2F42" w:rsidRPr="0051239B" w:rsidRDefault="00B516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239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Итого по проекту «Тілге бойлау»</w:t>
            </w:r>
          </w:p>
        </w:tc>
        <w:tc>
          <w:tcPr>
            <w:tcW w:w="1296" w:type="dxa"/>
            <w:shd w:val="clear" w:color="auto" w:fill="E9EEF4"/>
          </w:tcPr>
          <w:p w14:paraId="63BC967E" w14:textId="77777777" w:rsidR="001A2F42" w:rsidRPr="0051239B" w:rsidRDefault="00B51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2016" w:type="dxa"/>
            <w:shd w:val="clear" w:color="auto" w:fill="E9EEF4"/>
          </w:tcPr>
          <w:p w14:paraId="54E640E1" w14:textId="77777777" w:rsidR="001A2F42" w:rsidRPr="0051239B" w:rsidRDefault="00B51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b/>
                <w:sz w:val="24"/>
                <w:szCs w:val="24"/>
              </w:rPr>
              <w:t>44 (88,0%)</w:t>
            </w:r>
          </w:p>
        </w:tc>
        <w:tc>
          <w:tcPr>
            <w:tcW w:w="2016" w:type="dxa"/>
            <w:shd w:val="clear" w:color="auto" w:fill="E9EEF4"/>
          </w:tcPr>
          <w:p w14:paraId="2053E12A" w14:textId="77777777" w:rsidR="001A2F42" w:rsidRPr="0051239B" w:rsidRDefault="00B51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b/>
                <w:sz w:val="24"/>
                <w:szCs w:val="24"/>
              </w:rPr>
              <w:t>6 (12,0%)</w:t>
            </w:r>
          </w:p>
        </w:tc>
        <w:tc>
          <w:tcPr>
            <w:tcW w:w="1728" w:type="dxa"/>
            <w:shd w:val="clear" w:color="auto" w:fill="E9EEF4"/>
          </w:tcPr>
          <w:p w14:paraId="4CF1D18A" w14:textId="77777777" w:rsidR="001A2F42" w:rsidRPr="0051239B" w:rsidRDefault="00B51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b/>
                <w:sz w:val="24"/>
                <w:szCs w:val="24"/>
              </w:rPr>
              <w:t>0 (0%)</w:t>
            </w:r>
          </w:p>
        </w:tc>
      </w:tr>
    </w:tbl>
    <w:p w14:paraId="4E891DAA" w14:textId="7A896158" w:rsidR="001A2F42" w:rsidRPr="0051239B" w:rsidRDefault="00B51643">
      <w:pPr>
        <w:keepNext/>
        <w:spacing w:before="200"/>
        <w:rPr>
          <w:rFonts w:ascii="Times New Roman" w:hAnsi="Times New Roman" w:cs="Times New Roman"/>
          <w:sz w:val="24"/>
          <w:szCs w:val="24"/>
          <w:lang w:val="ru-RU"/>
        </w:rPr>
      </w:pPr>
      <w:r w:rsidRPr="0051239B">
        <w:rPr>
          <w:rFonts w:ascii="Times New Roman" w:hAnsi="Times New Roman" w:cs="Times New Roman"/>
          <w:b/>
          <w:color w:val="2B547E"/>
          <w:sz w:val="24"/>
          <w:szCs w:val="24"/>
          <w:lang w:val="ru-RU"/>
        </w:rPr>
        <w:t>Итоговая диагностика предшкольной группы по 5 областям (100% готовность к школе):</w:t>
      </w:r>
    </w:p>
    <w:p w14:paraId="7D43F146" w14:textId="353126D2" w:rsidR="001A2F42" w:rsidRPr="0051239B" w:rsidRDefault="00B5164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51239B">
        <w:rPr>
          <w:rFonts w:ascii="Times New Roman" w:hAnsi="Times New Roman" w:cs="Times New Roman"/>
          <w:sz w:val="24"/>
          <w:szCs w:val="24"/>
          <w:lang w:val="ru-RU"/>
        </w:rPr>
        <w:t>В предшкольной группе «Почемучки</w:t>
      </w:r>
      <w:r w:rsidR="0051239B" w:rsidRPr="0051239B">
        <w:rPr>
          <w:rFonts w:ascii="Times New Roman" w:hAnsi="Times New Roman" w:cs="Times New Roman"/>
          <w:sz w:val="24"/>
          <w:szCs w:val="24"/>
          <w:lang w:val="ru-RU"/>
        </w:rPr>
        <w:t>-Умнички</w:t>
      </w:r>
      <w:r w:rsidRPr="0051239B">
        <w:rPr>
          <w:rFonts w:ascii="Times New Roman" w:hAnsi="Times New Roman" w:cs="Times New Roman"/>
          <w:sz w:val="24"/>
          <w:szCs w:val="24"/>
          <w:lang w:val="ru-RU"/>
        </w:rPr>
        <w:t>» (25 детей) зафиксирован 100% высокий (</w:t>
      </w:r>
      <w:r w:rsidRPr="0051239B">
        <w:rPr>
          <w:rFonts w:ascii="Times New Roman" w:hAnsi="Times New Roman" w:cs="Times New Roman"/>
          <w:sz w:val="24"/>
          <w:szCs w:val="24"/>
        </w:rPr>
        <w:t>III</w:t>
      </w:r>
      <w:r w:rsidRPr="0051239B">
        <w:rPr>
          <w:rFonts w:ascii="Times New Roman" w:hAnsi="Times New Roman" w:cs="Times New Roman"/>
          <w:sz w:val="24"/>
          <w:szCs w:val="24"/>
          <w:lang w:val="ru-RU"/>
        </w:rPr>
        <w:t>) уровень усвоения по направлениям: Физическая культура, Коммуникация, Познание, Творчество и Социум.</w:t>
      </w:r>
    </w:p>
    <w:p w14:paraId="49EB030B" w14:textId="57E09795" w:rsidR="0051239B" w:rsidRPr="0051239B" w:rsidRDefault="0051239B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567F5E43" w14:textId="77777777" w:rsidR="0051239B" w:rsidRPr="008031CE" w:rsidRDefault="0051239B" w:rsidP="0051239B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8031CE">
        <w:rPr>
          <w:rFonts w:ascii="Times New Roman" w:hAnsi="Times New Roman" w:cs="Times New Roman"/>
          <w:b/>
          <w:bCs/>
          <w:sz w:val="24"/>
          <w:szCs w:val="24"/>
          <w:lang w:val="ru-RU"/>
        </w:rPr>
        <w:t>Вывод по мониторингу:</w:t>
      </w:r>
      <w:r w:rsidRPr="008031CE">
        <w:rPr>
          <w:rFonts w:ascii="Times New Roman" w:hAnsi="Times New Roman" w:cs="Times New Roman"/>
          <w:sz w:val="24"/>
          <w:szCs w:val="24"/>
          <w:lang w:val="ru-RU"/>
        </w:rPr>
        <w:t xml:space="preserve"> Сравнительный анализ за 3 года показывает устойчивую положительную динамику: ежегодный рост доли детей с высоким уровнем развития и практически полное исчезновение низкого уровня. Это подтверждает высокую эффективность работы педагогического коллектива и индивидуальных коррекционных маршрутов.</w:t>
      </w:r>
    </w:p>
    <w:p w14:paraId="5E24201F" w14:textId="77777777" w:rsidR="0051239B" w:rsidRPr="008031CE" w:rsidRDefault="0051239B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328C0790" w14:textId="77777777" w:rsidR="001A2F42" w:rsidRPr="0051239B" w:rsidRDefault="00B51643">
      <w:pPr>
        <w:keepNext/>
        <w:spacing w:before="280" w:after="120"/>
        <w:rPr>
          <w:rFonts w:ascii="Times New Roman" w:hAnsi="Times New Roman" w:cs="Times New Roman"/>
          <w:sz w:val="24"/>
          <w:szCs w:val="24"/>
          <w:lang w:val="ru-RU"/>
        </w:rPr>
      </w:pPr>
      <w:r w:rsidRPr="0051239B">
        <w:rPr>
          <w:rFonts w:ascii="Times New Roman" w:hAnsi="Times New Roman" w:cs="Times New Roman"/>
          <w:b/>
          <w:color w:val="1B365D"/>
          <w:sz w:val="24"/>
          <w:szCs w:val="24"/>
          <w:lang w:val="ru-RU"/>
        </w:rPr>
        <w:t>8. ОПРОС УЧАСТНИКОВ ОБРАЗОВАТЕЛЬНОГО ПРОЦЕССА</w:t>
      </w:r>
    </w:p>
    <w:p w14:paraId="410ADFFA" w14:textId="77777777" w:rsidR="001A2F42" w:rsidRPr="0051239B" w:rsidRDefault="00B5164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51239B">
        <w:rPr>
          <w:rFonts w:ascii="Times New Roman" w:hAnsi="Times New Roman" w:cs="Times New Roman"/>
          <w:sz w:val="24"/>
          <w:szCs w:val="24"/>
          <w:lang w:val="ru-RU"/>
        </w:rPr>
        <w:t>По данным онлайн-анкетирования (</w:t>
      </w:r>
      <w:r w:rsidRPr="0051239B">
        <w:rPr>
          <w:rFonts w:ascii="Times New Roman" w:hAnsi="Times New Roman" w:cs="Times New Roman"/>
          <w:sz w:val="24"/>
          <w:szCs w:val="24"/>
        </w:rPr>
        <w:t>Google</w:t>
      </w:r>
      <w:r w:rsidRPr="0051239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1239B">
        <w:rPr>
          <w:rFonts w:ascii="Times New Roman" w:hAnsi="Times New Roman" w:cs="Times New Roman"/>
          <w:sz w:val="24"/>
          <w:szCs w:val="24"/>
        </w:rPr>
        <w:t>Forms</w:t>
      </w:r>
      <w:r w:rsidRPr="0051239B">
        <w:rPr>
          <w:rFonts w:ascii="Times New Roman" w:hAnsi="Times New Roman" w:cs="Times New Roman"/>
          <w:sz w:val="24"/>
          <w:szCs w:val="24"/>
          <w:lang w:val="ru-RU"/>
        </w:rPr>
        <w:t>):</w:t>
      </w:r>
      <w:r w:rsidRPr="0051239B">
        <w:rPr>
          <w:rFonts w:ascii="Times New Roman" w:hAnsi="Times New Roman" w:cs="Times New Roman"/>
          <w:sz w:val="24"/>
          <w:szCs w:val="24"/>
          <w:lang w:val="ru-RU"/>
        </w:rPr>
        <w:br/>
        <w:t>• Удовлетворенность родителей составила 100% (комфортный климат, качество питания, безопасность, уход и подготовка к школе).</w:t>
      </w:r>
      <w:r w:rsidRPr="0051239B">
        <w:rPr>
          <w:rFonts w:ascii="Times New Roman" w:hAnsi="Times New Roman" w:cs="Times New Roman"/>
          <w:sz w:val="24"/>
          <w:szCs w:val="24"/>
          <w:lang w:val="ru-RU"/>
        </w:rPr>
        <w:br/>
        <w:t>• Удовлетворенность педагогов составила 100% (условия труда, методическая поддержка, стиль управления и атмосфера в коллективе).</w:t>
      </w:r>
    </w:p>
    <w:p w14:paraId="593F4A4B" w14:textId="77777777" w:rsidR="001A2F42" w:rsidRPr="0051239B" w:rsidRDefault="00B51643">
      <w:pPr>
        <w:keepNext/>
        <w:spacing w:before="280" w:after="120"/>
        <w:rPr>
          <w:rFonts w:ascii="Times New Roman" w:hAnsi="Times New Roman" w:cs="Times New Roman"/>
          <w:sz w:val="24"/>
          <w:szCs w:val="24"/>
          <w:lang w:val="ru-RU"/>
        </w:rPr>
      </w:pPr>
      <w:r w:rsidRPr="0051239B">
        <w:rPr>
          <w:rFonts w:ascii="Times New Roman" w:hAnsi="Times New Roman" w:cs="Times New Roman"/>
          <w:b/>
          <w:color w:val="1B365D"/>
          <w:sz w:val="24"/>
          <w:szCs w:val="24"/>
          <w:lang w:val="ru-RU"/>
        </w:rPr>
        <w:t>9. ВЫЯВЛЕННЫЕ НЕДОСТАТКИ И КОРРЕКЦИОННО-РАЗВИВАЮЩИЕ МЕРЫ</w:t>
      </w:r>
    </w:p>
    <w:p w14:paraId="1E6F0682" w14:textId="77777777" w:rsidR="0051239B" w:rsidRPr="008031CE" w:rsidRDefault="00B51643" w:rsidP="0051239B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51239B">
        <w:rPr>
          <w:rFonts w:ascii="Times New Roman" w:hAnsi="Times New Roman" w:cs="Times New Roman"/>
          <w:b/>
          <w:sz w:val="24"/>
          <w:szCs w:val="24"/>
          <w:lang w:val="ru-RU"/>
        </w:rPr>
        <w:t>Выявленные недостатки:</w:t>
      </w:r>
      <w:r w:rsidRPr="0051239B">
        <w:rPr>
          <w:rFonts w:ascii="Times New Roman" w:hAnsi="Times New Roman" w:cs="Times New Roman"/>
          <w:b/>
          <w:sz w:val="24"/>
          <w:szCs w:val="24"/>
          <w:lang w:val="ru-RU"/>
        </w:rPr>
        <w:br/>
      </w:r>
      <w:r w:rsidRPr="0051239B">
        <w:rPr>
          <w:rFonts w:ascii="Times New Roman" w:hAnsi="Times New Roman" w:cs="Times New Roman"/>
          <w:sz w:val="24"/>
          <w:szCs w:val="24"/>
          <w:lang w:val="ru-RU"/>
        </w:rPr>
        <w:t>1. Необходимость дальнейшего интенсивного развития связной речи у детей младшего возраста;</w:t>
      </w:r>
      <w:r w:rsidRPr="0051239B">
        <w:rPr>
          <w:rFonts w:ascii="Times New Roman" w:hAnsi="Times New Roman" w:cs="Times New Roman"/>
          <w:sz w:val="24"/>
          <w:szCs w:val="24"/>
          <w:lang w:val="ru-RU"/>
        </w:rPr>
        <w:br/>
        <w:t>2. Неравномерность вовлеченности отдельных родителей в проектную деятельность детского сада;</w:t>
      </w:r>
      <w:r w:rsidRPr="0051239B">
        <w:rPr>
          <w:rFonts w:ascii="Times New Roman" w:hAnsi="Times New Roman" w:cs="Times New Roman"/>
          <w:sz w:val="24"/>
          <w:szCs w:val="24"/>
          <w:lang w:val="ru-RU"/>
        </w:rPr>
        <w:br/>
        <w:t xml:space="preserve">3. </w:t>
      </w:r>
      <w:r w:rsidR="0051239B" w:rsidRPr="008031CE">
        <w:rPr>
          <w:rFonts w:ascii="Times New Roman" w:hAnsi="Times New Roman" w:cs="Times New Roman"/>
          <w:sz w:val="24"/>
          <w:szCs w:val="24"/>
          <w:lang w:val="ru-RU"/>
        </w:rPr>
        <w:t>Потребность в непрерывном пополнении дидактических и творческих материалов.</w:t>
      </w:r>
    </w:p>
    <w:p w14:paraId="6C11FC3B" w14:textId="235800B4" w:rsidR="001A2F42" w:rsidRPr="008031CE" w:rsidRDefault="00B51643" w:rsidP="0051239B">
      <w:pPr>
        <w:pStyle w:val="ae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51239B">
        <w:rPr>
          <w:rFonts w:ascii="Times New Roman" w:hAnsi="Times New Roman" w:cs="Times New Roman"/>
          <w:b/>
          <w:sz w:val="24"/>
          <w:szCs w:val="24"/>
          <w:lang w:val="ru-RU"/>
        </w:rPr>
        <w:t>Комплекс коррекционных мероприятий:</w:t>
      </w:r>
      <w:r w:rsidRPr="0051239B">
        <w:rPr>
          <w:rFonts w:ascii="Times New Roman" w:hAnsi="Times New Roman" w:cs="Times New Roman"/>
          <w:b/>
          <w:sz w:val="24"/>
          <w:szCs w:val="24"/>
          <w:lang w:val="ru-RU"/>
        </w:rPr>
        <w:br/>
      </w:r>
      <w:r w:rsidRPr="0051239B">
        <w:rPr>
          <w:rFonts w:ascii="Times New Roman" w:hAnsi="Times New Roman" w:cs="Times New Roman"/>
          <w:sz w:val="24"/>
          <w:szCs w:val="24"/>
          <w:lang w:val="ru-RU"/>
        </w:rPr>
        <w:t>• Внедрение инновационных речевых технологий и логопедического трекинга;</w:t>
      </w:r>
      <w:r w:rsidRPr="0051239B">
        <w:rPr>
          <w:rFonts w:ascii="Times New Roman" w:hAnsi="Times New Roman" w:cs="Times New Roman"/>
          <w:sz w:val="24"/>
          <w:szCs w:val="24"/>
          <w:lang w:val="ru-RU"/>
        </w:rPr>
        <w:br/>
        <w:t xml:space="preserve">• Развитие новых интерактивных форм работы с родителями (мастер-классы, открытые </w:t>
      </w:r>
      <w:r w:rsidRPr="0051239B">
        <w:rPr>
          <w:rFonts w:ascii="Times New Roman" w:hAnsi="Times New Roman" w:cs="Times New Roman"/>
          <w:sz w:val="24"/>
          <w:szCs w:val="24"/>
          <w:lang w:val="ru-RU"/>
        </w:rPr>
        <w:lastRenderedPageBreak/>
        <w:t>дни, семейные проекты);</w:t>
      </w:r>
      <w:r w:rsidRPr="0051239B">
        <w:rPr>
          <w:rFonts w:ascii="Times New Roman" w:hAnsi="Times New Roman" w:cs="Times New Roman"/>
          <w:sz w:val="24"/>
          <w:szCs w:val="24"/>
          <w:lang w:val="ru-RU"/>
        </w:rPr>
        <w:br/>
        <w:t>• Систематическое пополнение учебно-методической и материально-технической базы.</w:t>
      </w:r>
    </w:p>
    <w:p w14:paraId="09064D3C" w14:textId="77777777" w:rsidR="001A2F42" w:rsidRPr="0051239B" w:rsidRDefault="00B51643">
      <w:pPr>
        <w:keepNext/>
        <w:spacing w:before="280" w:after="120"/>
        <w:rPr>
          <w:rFonts w:ascii="Times New Roman" w:hAnsi="Times New Roman" w:cs="Times New Roman"/>
          <w:sz w:val="24"/>
          <w:szCs w:val="24"/>
        </w:rPr>
      </w:pPr>
      <w:r w:rsidRPr="0051239B">
        <w:rPr>
          <w:rFonts w:ascii="Times New Roman" w:hAnsi="Times New Roman" w:cs="Times New Roman"/>
          <w:b/>
          <w:color w:val="1B365D"/>
          <w:sz w:val="24"/>
          <w:szCs w:val="24"/>
        </w:rPr>
        <w:t>10. СВОДНЫЙ ИТОГОВЫЙ ЛИСТ ОЦЕНИВАНИЯ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76"/>
        <w:gridCol w:w="4608"/>
        <w:gridCol w:w="2592"/>
        <w:gridCol w:w="2016"/>
      </w:tblGrid>
      <w:tr w:rsidR="001A2F42" w:rsidRPr="0051239B" w14:paraId="75CBC1E1" w14:textId="77777777">
        <w:trPr>
          <w:jc w:val="center"/>
        </w:trPr>
        <w:tc>
          <w:tcPr>
            <w:tcW w:w="576" w:type="dxa"/>
            <w:shd w:val="clear" w:color="auto" w:fill="1B365D"/>
          </w:tcPr>
          <w:p w14:paraId="51CDBC8E" w14:textId="77777777" w:rsidR="001A2F42" w:rsidRPr="0051239B" w:rsidRDefault="00B51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№</w:t>
            </w:r>
          </w:p>
        </w:tc>
        <w:tc>
          <w:tcPr>
            <w:tcW w:w="4608" w:type="dxa"/>
            <w:shd w:val="clear" w:color="auto" w:fill="1B365D"/>
          </w:tcPr>
          <w:p w14:paraId="5CC7718B" w14:textId="77777777" w:rsidR="001A2F42" w:rsidRPr="0051239B" w:rsidRDefault="00B51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Критерии оценивания</w:t>
            </w:r>
          </w:p>
        </w:tc>
        <w:tc>
          <w:tcPr>
            <w:tcW w:w="2592" w:type="dxa"/>
            <w:shd w:val="clear" w:color="auto" w:fill="1B365D"/>
          </w:tcPr>
          <w:p w14:paraId="6A5BD928" w14:textId="77777777" w:rsidR="001A2F42" w:rsidRPr="0051239B" w:rsidRDefault="00B51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Фактический показатель</w:t>
            </w:r>
          </w:p>
        </w:tc>
        <w:tc>
          <w:tcPr>
            <w:tcW w:w="2016" w:type="dxa"/>
            <w:shd w:val="clear" w:color="auto" w:fill="1B365D"/>
          </w:tcPr>
          <w:p w14:paraId="60A6B071" w14:textId="77777777" w:rsidR="001A2F42" w:rsidRPr="0051239B" w:rsidRDefault="00B51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Балл / Статус</w:t>
            </w:r>
          </w:p>
        </w:tc>
      </w:tr>
      <w:tr w:rsidR="001A2F42" w:rsidRPr="0051239B" w14:paraId="0C3D8D57" w14:textId="77777777">
        <w:trPr>
          <w:jc w:val="center"/>
        </w:trPr>
        <w:tc>
          <w:tcPr>
            <w:tcW w:w="576" w:type="dxa"/>
            <w:shd w:val="clear" w:color="auto" w:fill="F4F6F9"/>
          </w:tcPr>
          <w:p w14:paraId="24D9C4FC" w14:textId="77777777" w:rsidR="001A2F42" w:rsidRPr="0051239B" w:rsidRDefault="00B51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08" w:type="dxa"/>
            <w:shd w:val="clear" w:color="auto" w:fill="F4F6F9"/>
          </w:tcPr>
          <w:p w14:paraId="5166AEEB" w14:textId="77777777" w:rsidR="001A2F42" w:rsidRPr="0051239B" w:rsidRDefault="00B516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23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Доля педагогов, имеющих высшее/профильное педагогическое образование</w:t>
            </w:r>
          </w:p>
        </w:tc>
        <w:tc>
          <w:tcPr>
            <w:tcW w:w="2592" w:type="dxa"/>
            <w:shd w:val="clear" w:color="auto" w:fill="F4F6F9"/>
          </w:tcPr>
          <w:p w14:paraId="6B515020" w14:textId="77777777" w:rsidR="001A2F42" w:rsidRPr="0051239B" w:rsidRDefault="00B51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2016" w:type="dxa"/>
            <w:shd w:val="clear" w:color="auto" w:fill="F4F6F9"/>
          </w:tcPr>
          <w:p w14:paraId="297BC4E7" w14:textId="77777777" w:rsidR="001A2F42" w:rsidRPr="0051239B" w:rsidRDefault="00B51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</w:tc>
      </w:tr>
      <w:tr w:rsidR="001A2F42" w:rsidRPr="0051239B" w14:paraId="2A445398" w14:textId="77777777">
        <w:trPr>
          <w:jc w:val="center"/>
        </w:trPr>
        <w:tc>
          <w:tcPr>
            <w:tcW w:w="576" w:type="dxa"/>
            <w:shd w:val="clear" w:color="auto" w:fill="FFFFFF"/>
          </w:tcPr>
          <w:p w14:paraId="3063F7A8" w14:textId="77777777" w:rsidR="001A2F42" w:rsidRPr="0051239B" w:rsidRDefault="00B51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08" w:type="dxa"/>
            <w:shd w:val="clear" w:color="auto" w:fill="FFFFFF"/>
          </w:tcPr>
          <w:p w14:paraId="0620B297" w14:textId="77777777" w:rsidR="001A2F42" w:rsidRPr="0051239B" w:rsidRDefault="00B516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23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Доля педагогов, прошедших аттестацию/подтверждение категории</w:t>
            </w:r>
          </w:p>
        </w:tc>
        <w:tc>
          <w:tcPr>
            <w:tcW w:w="2592" w:type="dxa"/>
            <w:shd w:val="clear" w:color="auto" w:fill="FFFFFF"/>
          </w:tcPr>
          <w:p w14:paraId="2F6FF411" w14:textId="51EE6A63" w:rsidR="001A2F42" w:rsidRPr="0051239B" w:rsidRDefault="00522C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B51643" w:rsidRPr="0051239B">
              <w:rPr>
                <w:rFonts w:ascii="Times New Roman" w:hAnsi="Times New Roman" w:cs="Times New Roman"/>
                <w:sz w:val="24"/>
                <w:szCs w:val="24"/>
              </w:rPr>
              <w:t xml:space="preserve">% </w:t>
            </w:r>
          </w:p>
        </w:tc>
        <w:tc>
          <w:tcPr>
            <w:tcW w:w="2016" w:type="dxa"/>
            <w:shd w:val="clear" w:color="auto" w:fill="FFFFFF"/>
          </w:tcPr>
          <w:p w14:paraId="74F30644" w14:textId="724E68C1" w:rsidR="001A2F42" w:rsidRPr="008031CE" w:rsidRDefault="001A2F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A2F42" w:rsidRPr="0051239B" w14:paraId="69B8BAE9" w14:textId="77777777">
        <w:trPr>
          <w:jc w:val="center"/>
        </w:trPr>
        <w:tc>
          <w:tcPr>
            <w:tcW w:w="576" w:type="dxa"/>
            <w:shd w:val="clear" w:color="auto" w:fill="F4F6F9"/>
          </w:tcPr>
          <w:p w14:paraId="1A47AF7C" w14:textId="77777777" w:rsidR="001A2F42" w:rsidRPr="0051239B" w:rsidRDefault="00B51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08" w:type="dxa"/>
            <w:shd w:val="clear" w:color="auto" w:fill="F4F6F9"/>
          </w:tcPr>
          <w:p w14:paraId="4B23E38A" w14:textId="77777777" w:rsidR="001A2F42" w:rsidRPr="0051239B" w:rsidRDefault="00B516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23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Доля педагогов, прошедших курсы ПК за последние 3 года</w:t>
            </w:r>
          </w:p>
        </w:tc>
        <w:tc>
          <w:tcPr>
            <w:tcW w:w="2592" w:type="dxa"/>
            <w:shd w:val="clear" w:color="auto" w:fill="F4F6F9"/>
          </w:tcPr>
          <w:p w14:paraId="3ADD0784" w14:textId="77777777" w:rsidR="001A2F42" w:rsidRPr="0051239B" w:rsidRDefault="00B51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2016" w:type="dxa"/>
            <w:shd w:val="clear" w:color="auto" w:fill="F4F6F9"/>
          </w:tcPr>
          <w:p w14:paraId="4C761963" w14:textId="77777777" w:rsidR="001A2F42" w:rsidRPr="0051239B" w:rsidRDefault="00B51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</w:tc>
      </w:tr>
      <w:tr w:rsidR="001A2F42" w:rsidRPr="0051239B" w14:paraId="198159F5" w14:textId="77777777">
        <w:trPr>
          <w:jc w:val="center"/>
        </w:trPr>
        <w:tc>
          <w:tcPr>
            <w:tcW w:w="576" w:type="dxa"/>
            <w:shd w:val="clear" w:color="auto" w:fill="FFFFFF"/>
          </w:tcPr>
          <w:p w14:paraId="6EE77594" w14:textId="77777777" w:rsidR="001A2F42" w:rsidRPr="0051239B" w:rsidRDefault="00B51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08" w:type="dxa"/>
            <w:shd w:val="clear" w:color="auto" w:fill="FFFFFF"/>
          </w:tcPr>
          <w:p w14:paraId="40968F0C" w14:textId="77777777" w:rsidR="001A2F42" w:rsidRPr="0051239B" w:rsidRDefault="00B516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23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Оснащенность оборудованием и мебелью (приказ № 70)</w:t>
            </w:r>
          </w:p>
        </w:tc>
        <w:tc>
          <w:tcPr>
            <w:tcW w:w="2592" w:type="dxa"/>
            <w:shd w:val="clear" w:color="auto" w:fill="FFFFFF"/>
          </w:tcPr>
          <w:p w14:paraId="6AFAA8EE" w14:textId="77777777" w:rsidR="001A2F42" w:rsidRPr="0051239B" w:rsidRDefault="00B51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2016" w:type="dxa"/>
            <w:shd w:val="clear" w:color="auto" w:fill="FFFFFF"/>
          </w:tcPr>
          <w:p w14:paraId="2D2FB00B" w14:textId="77777777" w:rsidR="001A2F42" w:rsidRPr="0051239B" w:rsidRDefault="00B51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</w:tc>
      </w:tr>
      <w:tr w:rsidR="001A2F42" w:rsidRPr="0051239B" w14:paraId="67A5546C" w14:textId="77777777">
        <w:trPr>
          <w:jc w:val="center"/>
        </w:trPr>
        <w:tc>
          <w:tcPr>
            <w:tcW w:w="576" w:type="dxa"/>
            <w:shd w:val="clear" w:color="auto" w:fill="FFFFFF"/>
          </w:tcPr>
          <w:p w14:paraId="12D7A732" w14:textId="635C356F" w:rsidR="001A2F42" w:rsidRPr="008031CE" w:rsidRDefault="008031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4608" w:type="dxa"/>
            <w:shd w:val="clear" w:color="auto" w:fill="FFFFFF"/>
          </w:tcPr>
          <w:p w14:paraId="7635E627" w14:textId="77777777" w:rsidR="001A2F42" w:rsidRPr="0051239B" w:rsidRDefault="00B516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sz w:val="24"/>
                <w:szCs w:val="24"/>
              </w:rPr>
              <w:t>Обеспеченность УМК (приказ № 216)</w:t>
            </w:r>
          </w:p>
        </w:tc>
        <w:tc>
          <w:tcPr>
            <w:tcW w:w="2592" w:type="dxa"/>
            <w:shd w:val="clear" w:color="auto" w:fill="FFFFFF"/>
          </w:tcPr>
          <w:p w14:paraId="0CCB60D4" w14:textId="77777777" w:rsidR="001A2F42" w:rsidRPr="0051239B" w:rsidRDefault="00B51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2016" w:type="dxa"/>
            <w:shd w:val="clear" w:color="auto" w:fill="FFFFFF"/>
          </w:tcPr>
          <w:p w14:paraId="714E65D3" w14:textId="77777777" w:rsidR="001A2F42" w:rsidRPr="0051239B" w:rsidRDefault="00B51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</w:tc>
      </w:tr>
      <w:tr w:rsidR="001A2F42" w:rsidRPr="0051239B" w14:paraId="5A43A80B" w14:textId="77777777">
        <w:trPr>
          <w:jc w:val="center"/>
        </w:trPr>
        <w:tc>
          <w:tcPr>
            <w:tcW w:w="576" w:type="dxa"/>
            <w:shd w:val="clear" w:color="auto" w:fill="F4F6F9"/>
          </w:tcPr>
          <w:p w14:paraId="4CA4AE57" w14:textId="792A69BC" w:rsidR="001A2F42" w:rsidRPr="008031CE" w:rsidRDefault="008031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4608" w:type="dxa"/>
            <w:shd w:val="clear" w:color="auto" w:fill="F4F6F9"/>
          </w:tcPr>
          <w:p w14:paraId="64C12A27" w14:textId="77777777" w:rsidR="001A2F42" w:rsidRPr="0051239B" w:rsidRDefault="00B516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23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Соответствие наполняемости групп (3 группы / 70 мест)</w:t>
            </w:r>
          </w:p>
        </w:tc>
        <w:tc>
          <w:tcPr>
            <w:tcW w:w="2592" w:type="dxa"/>
            <w:shd w:val="clear" w:color="auto" w:fill="F4F6F9"/>
          </w:tcPr>
          <w:p w14:paraId="617AFF3F" w14:textId="77777777" w:rsidR="001A2F42" w:rsidRPr="0051239B" w:rsidRDefault="00B51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2016" w:type="dxa"/>
            <w:shd w:val="clear" w:color="auto" w:fill="F4F6F9"/>
          </w:tcPr>
          <w:p w14:paraId="469EEF00" w14:textId="77777777" w:rsidR="001A2F42" w:rsidRPr="0051239B" w:rsidRDefault="00B51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</w:tc>
      </w:tr>
      <w:tr w:rsidR="001A2F42" w:rsidRPr="0051239B" w14:paraId="06C88BEE" w14:textId="77777777">
        <w:trPr>
          <w:jc w:val="center"/>
        </w:trPr>
        <w:tc>
          <w:tcPr>
            <w:tcW w:w="576" w:type="dxa"/>
            <w:shd w:val="clear" w:color="auto" w:fill="FFFFFF"/>
          </w:tcPr>
          <w:p w14:paraId="70928E0D" w14:textId="6AD23040" w:rsidR="001A2F42" w:rsidRPr="008031CE" w:rsidRDefault="008031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4608" w:type="dxa"/>
            <w:shd w:val="clear" w:color="auto" w:fill="FFFFFF"/>
          </w:tcPr>
          <w:p w14:paraId="416083AE" w14:textId="77777777" w:rsidR="001A2F42" w:rsidRPr="0051239B" w:rsidRDefault="00B516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23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Удовлетворенность родителей и педагогов по опросам</w:t>
            </w:r>
          </w:p>
        </w:tc>
        <w:tc>
          <w:tcPr>
            <w:tcW w:w="2592" w:type="dxa"/>
            <w:shd w:val="clear" w:color="auto" w:fill="FFFFFF"/>
          </w:tcPr>
          <w:p w14:paraId="2EA886E6" w14:textId="77777777" w:rsidR="001A2F42" w:rsidRPr="0051239B" w:rsidRDefault="00B51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2016" w:type="dxa"/>
            <w:shd w:val="clear" w:color="auto" w:fill="FFFFFF"/>
          </w:tcPr>
          <w:p w14:paraId="124BF37C" w14:textId="77777777" w:rsidR="001A2F42" w:rsidRPr="0051239B" w:rsidRDefault="00B51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39B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</w:tc>
      </w:tr>
    </w:tbl>
    <w:p w14:paraId="44D26EC1" w14:textId="2E4CA45C" w:rsidR="008B31DA" w:rsidRPr="0051239B" w:rsidRDefault="00B51643">
      <w:pPr>
        <w:keepNext/>
        <w:spacing w:before="280" w:after="120"/>
        <w:rPr>
          <w:rFonts w:ascii="Times New Roman" w:hAnsi="Times New Roman" w:cs="Times New Roman"/>
          <w:b/>
          <w:color w:val="1B365D"/>
          <w:sz w:val="24"/>
          <w:szCs w:val="24"/>
        </w:rPr>
      </w:pPr>
      <w:r w:rsidRPr="0051239B">
        <w:rPr>
          <w:rFonts w:ascii="Times New Roman" w:hAnsi="Times New Roman" w:cs="Times New Roman"/>
          <w:b/>
          <w:color w:val="1B365D"/>
          <w:sz w:val="24"/>
          <w:szCs w:val="24"/>
        </w:rPr>
        <w:t xml:space="preserve">11. ЗАКЛЮЧЕНИЕ </w:t>
      </w:r>
    </w:p>
    <w:p w14:paraId="6F27C823" w14:textId="63A6E9F0" w:rsidR="008B31DA" w:rsidRPr="008B31DA" w:rsidRDefault="008B31DA" w:rsidP="008B31DA">
      <w:pPr>
        <w:spacing w:after="0" w:line="240" w:lineRule="auto"/>
        <w:jc w:val="both"/>
        <w:rPr>
          <w:rFonts w:ascii="Times New Roman" w:eastAsia="Calibri" w:hAnsi="Times New Roman" w:cs="Times New Roman"/>
          <w:color w:val="auto"/>
          <w:sz w:val="24"/>
          <w:szCs w:val="24"/>
          <w:lang w:val="ru-RU"/>
        </w:rPr>
      </w:pPr>
      <w:r w:rsidRPr="008B31DA">
        <w:rPr>
          <w:rFonts w:ascii="Times New Roman" w:eastAsia="Calibri" w:hAnsi="Times New Roman" w:cs="Times New Roman"/>
          <w:color w:val="auto"/>
          <w:sz w:val="24"/>
          <w:szCs w:val="24"/>
          <w:lang w:val="ru-RU"/>
        </w:rPr>
        <w:t>Результаты самооценки за последние три года позволяют сделать вывод о том, что характер и содержание деятельности ДО</w:t>
      </w:r>
      <w:r w:rsidRPr="0051239B">
        <w:rPr>
          <w:rFonts w:ascii="Times New Roman" w:eastAsia="Calibri" w:hAnsi="Times New Roman" w:cs="Times New Roman"/>
          <w:color w:val="auto"/>
          <w:sz w:val="24"/>
          <w:szCs w:val="24"/>
          <w:lang w:val="ru-RU"/>
        </w:rPr>
        <w:t xml:space="preserve"> ясли сад</w:t>
      </w:r>
      <w:r w:rsidRPr="008B31DA">
        <w:rPr>
          <w:rFonts w:ascii="Times New Roman" w:eastAsia="Calibri" w:hAnsi="Times New Roman" w:cs="Times New Roman"/>
          <w:color w:val="auto"/>
          <w:sz w:val="24"/>
          <w:szCs w:val="24"/>
          <w:lang w:val="ru-RU"/>
        </w:rPr>
        <w:t xml:space="preserve"> «</w:t>
      </w:r>
      <w:r w:rsidRPr="0051239B">
        <w:rPr>
          <w:rFonts w:ascii="Times New Roman" w:eastAsia="Calibri" w:hAnsi="Times New Roman" w:cs="Times New Roman"/>
          <w:color w:val="auto"/>
          <w:sz w:val="24"/>
          <w:szCs w:val="24"/>
          <w:lang w:val="ru-RU"/>
        </w:rPr>
        <w:t>Тамос кидз</w:t>
      </w:r>
      <w:r w:rsidRPr="008B31DA">
        <w:rPr>
          <w:rFonts w:ascii="Times New Roman" w:eastAsia="Calibri" w:hAnsi="Times New Roman" w:cs="Times New Roman"/>
          <w:color w:val="auto"/>
          <w:sz w:val="24"/>
          <w:szCs w:val="24"/>
          <w:lang w:val="ru-RU"/>
        </w:rPr>
        <w:t xml:space="preserve">» по всем рассмотренным показателям в целом соответствуют требованиям Государственного общеобязательного стандарта дошкольного воспитания и обучения. </w:t>
      </w:r>
    </w:p>
    <w:p w14:paraId="6435DCBA" w14:textId="77777777" w:rsidR="008B31DA" w:rsidRPr="008B31DA" w:rsidRDefault="008B31DA" w:rsidP="008B31DA">
      <w:pPr>
        <w:spacing w:after="0" w:line="240" w:lineRule="auto"/>
        <w:jc w:val="both"/>
        <w:rPr>
          <w:rFonts w:ascii="Times New Roman" w:eastAsia="Calibri" w:hAnsi="Times New Roman" w:cs="Times New Roman"/>
          <w:color w:val="auto"/>
          <w:sz w:val="24"/>
          <w:szCs w:val="24"/>
          <w:lang w:val="ru-RU"/>
        </w:rPr>
      </w:pPr>
    </w:p>
    <w:p w14:paraId="0161A8B6" w14:textId="77777777" w:rsidR="008B31DA" w:rsidRPr="008B31DA" w:rsidRDefault="008B31DA" w:rsidP="008B31DA">
      <w:pPr>
        <w:spacing w:after="0" w:line="240" w:lineRule="auto"/>
        <w:jc w:val="both"/>
        <w:rPr>
          <w:rFonts w:ascii="Times New Roman" w:eastAsia="Calibri" w:hAnsi="Times New Roman" w:cs="Times New Roman"/>
          <w:color w:val="auto"/>
          <w:sz w:val="24"/>
          <w:szCs w:val="24"/>
          <w:lang w:val="ru-RU"/>
        </w:rPr>
      </w:pPr>
      <w:r w:rsidRPr="008B31DA">
        <w:rPr>
          <w:rFonts w:ascii="Times New Roman" w:eastAsia="Calibri" w:hAnsi="Times New Roman" w:cs="Times New Roman"/>
          <w:color w:val="auto"/>
          <w:sz w:val="24"/>
          <w:szCs w:val="24"/>
          <w:lang w:val="ru-RU"/>
        </w:rPr>
        <w:t xml:space="preserve">             Образовательный процесс организован системно и целенаправленно, с учетом возрастных и индивидуальных особенностей воспитанников. Уровень сформированности образовательных компетентностей детей дошкольного возраста оценивается как достаточный. Достижение данных результатов обеспечивается высоким профессиональным потенциалом педагогических работников, слаженной работой коллектива и единым целеполаганием, направленным на всестороннее развитие личности ребенка. </w:t>
      </w:r>
    </w:p>
    <w:p w14:paraId="1A91F921" w14:textId="77777777" w:rsidR="008B31DA" w:rsidRPr="008B31DA" w:rsidRDefault="008B31DA" w:rsidP="008B31DA">
      <w:pPr>
        <w:spacing w:after="0" w:line="240" w:lineRule="auto"/>
        <w:jc w:val="both"/>
        <w:rPr>
          <w:rFonts w:ascii="Times New Roman" w:eastAsia="Calibri" w:hAnsi="Times New Roman" w:cs="Times New Roman"/>
          <w:color w:val="auto"/>
          <w:sz w:val="24"/>
          <w:szCs w:val="24"/>
          <w:lang w:val="ru-RU"/>
        </w:rPr>
      </w:pPr>
    </w:p>
    <w:p w14:paraId="6D0F2481" w14:textId="77777777" w:rsidR="008B31DA" w:rsidRPr="008B31DA" w:rsidRDefault="008B31DA" w:rsidP="008B31DA">
      <w:pPr>
        <w:spacing w:after="0" w:line="240" w:lineRule="auto"/>
        <w:jc w:val="both"/>
        <w:rPr>
          <w:rFonts w:ascii="Times New Roman" w:eastAsia="Calibri" w:hAnsi="Times New Roman" w:cs="Times New Roman"/>
          <w:color w:val="auto"/>
          <w:sz w:val="24"/>
          <w:szCs w:val="24"/>
          <w:lang w:val="ru-RU"/>
        </w:rPr>
      </w:pPr>
      <w:r w:rsidRPr="008B31DA">
        <w:rPr>
          <w:rFonts w:ascii="Times New Roman" w:eastAsia="Calibri" w:hAnsi="Times New Roman" w:cs="Times New Roman"/>
          <w:color w:val="auto"/>
          <w:sz w:val="24"/>
          <w:szCs w:val="24"/>
          <w:lang w:val="ru-RU"/>
        </w:rPr>
        <w:t xml:space="preserve">             Педагоги обладают развитым творческим потенциалом, проявляют инициативу, находятся в постоянном поиске эффективных путей совершенствования воспитательно-образовательного процесса, активно используют современные педагогические подходы и методы. </w:t>
      </w:r>
    </w:p>
    <w:p w14:paraId="78F85312" w14:textId="77777777" w:rsidR="008B31DA" w:rsidRPr="008B31DA" w:rsidRDefault="008B31DA" w:rsidP="008B31DA">
      <w:pPr>
        <w:spacing w:after="0" w:line="240" w:lineRule="auto"/>
        <w:jc w:val="both"/>
        <w:rPr>
          <w:rFonts w:ascii="Times New Roman" w:eastAsia="Calibri" w:hAnsi="Times New Roman" w:cs="Times New Roman"/>
          <w:color w:val="auto"/>
          <w:sz w:val="24"/>
          <w:szCs w:val="24"/>
          <w:lang w:val="ru-RU"/>
        </w:rPr>
      </w:pPr>
    </w:p>
    <w:p w14:paraId="6997D8D7" w14:textId="77777777" w:rsidR="008B31DA" w:rsidRPr="008B31DA" w:rsidRDefault="008B31DA" w:rsidP="008B31DA">
      <w:pPr>
        <w:spacing w:after="0" w:line="240" w:lineRule="auto"/>
        <w:jc w:val="both"/>
        <w:rPr>
          <w:rFonts w:ascii="Times New Roman" w:eastAsia="Calibri" w:hAnsi="Times New Roman" w:cs="Times New Roman"/>
          <w:color w:val="auto"/>
          <w:sz w:val="24"/>
          <w:szCs w:val="24"/>
          <w:lang w:val="ru-RU"/>
        </w:rPr>
      </w:pPr>
      <w:r w:rsidRPr="008B31DA">
        <w:rPr>
          <w:rFonts w:ascii="Times New Roman" w:eastAsia="Calibri" w:hAnsi="Times New Roman" w:cs="Times New Roman"/>
          <w:color w:val="auto"/>
          <w:sz w:val="24"/>
          <w:szCs w:val="24"/>
          <w:lang w:val="ru-RU"/>
        </w:rPr>
        <w:t xml:space="preserve">             Свободный доступ педагогов к современным научно обоснованным технологиям и образовательным ресурсам сети Интернет способствует повышению качества и эффективности образовательной и воспитательной деятельности. </w:t>
      </w:r>
    </w:p>
    <w:p w14:paraId="0166A154" w14:textId="77777777" w:rsidR="008B31DA" w:rsidRPr="008B31DA" w:rsidRDefault="008B31DA" w:rsidP="008B31DA">
      <w:pPr>
        <w:spacing w:after="0" w:line="240" w:lineRule="auto"/>
        <w:rPr>
          <w:rFonts w:ascii="Times New Roman" w:eastAsia="Calibri" w:hAnsi="Times New Roman" w:cs="Times New Roman"/>
          <w:color w:val="auto"/>
          <w:sz w:val="24"/>
          <w:szCs w:val="24"/>
          <w:lang w:val="ru-RU"/>
        </w:rPr>
      </w:pPr>
    </w:p>
    <w:p w14:paraId="5947B23C" w14:textId="77777777" w:rsidR="008B31DA" w:rsidRPr="008B31DA" w:rsidRDefault="008B31DA" w:rsidP="008B31DA">
      <w:pPr>
        <w:spacing w:after="0" w:line="240" w:lineRule="auto"/>
        <w:jc w:val="both"/>
        <w:rPr>
          <w:rFonts w:ascii="Times New Roman" w:eastAsia="Calibri" w:hAnsi="Times New Roman" w:cs="Times New Roman"/>
          <w:color w:val="auto"/>
          <w:sz w:val="24"/>
          <w:szCs w:val="24"/>
          <w:lang w:val="ru-RU"/>
        </w:rPr>
      </w:pPr>
      <w:r w:rsidRPr="008B31DA">
        <w:rPr>
          <w:rFonts w:ascii="Times New Roman" w:eastAsia="Calibri" w:hAnsi="Times New Roman" w:cs="Times New Roman"/>
          <w:color w:val="auto"/>
          <w:sz w:val="24"/>
          <w:szCs w:val="24"/>
          <w:lang w:val="ru-RU"/>
        </w:rPr>
        <w:t xml:space="preserve">            В работе дошкольной организации применяются инновационные формы взаимодействия с семьями воспитанников и социумом, что позволяет выстраивать единое образовательное пространство и повышать педагогическую культуру родителей. </w:t>
      </w:r>
    </w:p>
    <w:p w14:paraId="2E8D93C5" w14:textId="77777777" w:rsidR="008B31DA" w:rsidRPr="008B31DA" w:rsidRDefault="008B31DA" w:rsidP="008B31DA">
      <w:pPr>
        <w:spacing w:after="0" w:line="240" w:lineRule="auto"/>
        <w:jc w:val="both"/>
        <w:rPr>
          <w:rFonts w:ascii="Times New Roman" w:eastAsia="Calibri" w:hAnsi="Times New Roman" w:cs="Times New Roman"/>
          <w:color w:val="auto"/>
          <w:sz w:val="24"/>
          <w:szCs w:val="24"/>
          <w:lang w:val="ru-RU"/>
        </w:rPr>
      </w:pPr>
    </w:p>
    <w:p w14:paraId="086AC80F" w14:textId="5E2F616C" w:rsidR="008B31DA" w:rsidRPr="008B31DA" w:rsidRDefault="008B31DA" w:rsidP="008B31DA">
      <w:pPr>
        <w:spacing w:after="0" w:line="240" w:lineRule="auto"/>
        <w:jc w:val="both"/>
        <w:rPr>
          <w:rFonts w:ascii="Times New Roman" w:eastAsia="Calibri" w:hAnsi="Times New Roman" w:cs="Times New Roman"/>
          <w:color w:val="auto"/>
          <w:sz w:val="24"/>
          <w:szCs w:val="24"/>
          <w:lang w:val="ru-RU"/>
        </w:rPr>
      </w:pPr>
      <w:r w:rsidRPr="008B31DA">
        <w:rPr>
          <w:rFonts w:ascii="Times New Roman" w:eastAsia="Calibri" w:hAnsi="Times New Roman" w:cs="Times New Roman"/>
          <w:color w:val="auto"/>
          <w:sz w:val="24"/>
          <w:szCs w:val="24"/>
          <w:lang w:val="ru-RU"/>
        </w:rPr>
        <w:t xml:space="preserve">            В ходе самооценки выявлены отдельные направления, требующие дальнейшего развития.</w:t>
      </w:r>
      <w:r w:rsidRPr="0051239B">
        <w:rPr>
          <w:rFonts w:ascii="Times New Roman" w:eastAsia="Calibri" w:hAnsi="Times New Roman" w:cs="Times New Roman"/>
          <w:color w:val="auto"/>
          <w:sz w:val="24"/>
          <w:szCs w:val="24"/>
          <w:lang w:val="ru-RU"/>
        </w:rPr>
        <w:t xml:space="preserve"> </w:t>
      </w:r>
      <w:r w:rsidRPr="008B31DA">
        <w:rPr>
          <w:rFonts w:ascii="Times New Roman" w:eastAsia="Calibri" w:hAnsi="Times New Roman" w:cs="Times New Roman"/>
          <w:color w:val="auto"/>
          <w:sz w:val="24"/>
          <w:szCs w:val="24"/>
          <w:lang w:val="ru-RU"/>
        </w:rPr>
        <w:t xml:space="preserve">Также актуальной остается задача системного изучения, обобщения и распространения передового педагогического опыта внутри коллектива и за его пределами. </w:t>
      </w:r>
    </w:p>
    <w:p w14:paraId="0389929D" w14:textId="77777777" w:rsidR="008B31DA" w:rsidRPr="008B31DA" w:rsidRDefault="008B31DA" w:rsidP="008B31DA">
      <w:pPr>
        <w:spacing w:after="0" w:line="240" w:lineRule="auto"/>
        <w:jc w:val="both"/>
        <w:rPr>
          <w:rFonts w:ascii="Times New Roman" w:eastAsia="Calibri" w:hAnsi="Times New Roman" w:cs="Times New Roman"/>
          <w:color w:val="auto"/>
          <w:sz w:val="24"/>
          <w:szCs w:val="24"/>
          <w:lang w:val="ru-RU"/>
        </w:rPr>
      </w:pPr>
    </w:p>
    <w:p w14:paraId="4FCA3620" w14:textId="12BDC223" w:rsidR="008B31DA" w:rsidRDefault="008B31DA" w:rsidP="008B31DA">
      <w:pPr>
        <w:spacing w:after="0" w:line="240" w:lineRule="auto"/>
        <w:jc w:val="both"/>
        <w:rPr>
          <w:rFonts w:ascii="Times New Roman" w:eastAsia="Calibri" w:hAnsi="Times New Roman" w:cs="Times New Roman"/>
          <w:color w:val="auto"/>
          <w:sz w:val="24"/>
          <w:szCs w:val="24"/>
          <w:lang w:val="ru-RU"/>
        </w:rPr>
      </w:pPr>
      <w:r w:rsidRPr="008B31DA">
        <w:rPr>
          <w:rFonts w:ascii="Times New Roman" w:eastAsia="Calibri" w:hAnsi="Times New Roman" w:cs="Times New Roman"/>
          <w:color w:val="auto"/>
          <w:sz w:val="24"/>
          <w:szCs w:val="24"/>
          <w:lang w:val="ru-RU"/>
        </w:rPr>
        <w:t>Решение</w:t>
      </w:r>
      <w:r w:rsidR="0051239B" w:rsidRPr="0051239B">
        <w:rPr>
          <w:rFonts w:ascii="Times New Roman" w:eastAsia="Calibri" w:hAnsi="Times New Roman" w:cs="Times New Roman"/>
          <w:color w:val="auto"/>
          <w:sz w:val="24"/>
          <w:szCs w:val="24"/>
          <w:lang w:val="ru-RU"/>
        </w:rPr>
        <w:t xml:space="preserve"> </w:t>
      </w:r>
      <w:r w:rsidRPr="008B31DA">
        <w:rPr>
          <w:rFonts w:ascii="Times New Roman" w:eastAsia="Calibri" w:hAnsi="Times New Roman" w:cs="Times New Roman"/>
          <w:color w:val="auto"/>
          <w:sz w:val="24"/>
          <w:szCs w:val="24"/>
          <w:lang w:val="ru-RU"/>
        </w:rPr>
        <w:t>обозначенных задач позволит повысить качество образовательного процесса, расширить профессиональные компетенции педагогов и обеспечить дальнейшее устойчивое развитие ДО</w:t>
      </w:r>
      <w:r w:rsidRPr="0051239B">
        <w:rPr>
          <w:rFonts w:ascii="Times New Roman" w:eastAsia="Calibri" w:hAnsi="Times New Roman" w:cs="Times New Roman"/>
          <w:color w:val="auto"/>
          <w:sz w:val="24"/>
          <w:szCs w:val="24"/>
          <w:lang w:val="ru-RU"/>
        </w:rPr>
        <w:t xml:space="preserve"> ясли сад «Тамос кидз</w:t>
      </w:r>
      <w:r w:rsidRPr="008B31DA">
        <w:rPr>
          <w:rFonts w:ascii="Times New Roman" w:eastAsia="Calibri" w:hAnsi="Times New Roman" w:cs="Times New Roman"/>
          <w:color w:val="auto"/>
          <w:sz w:val="24"/>
          <w:szCs w:val="24"/>
          <w:lang w:val="ru-RU"/>
        </w:rPr>
        <w:t>».</w:t>
      </w:r>
    </w:p>
    <w:p w14:paraId="14CD7A5B" w14:textId="29DBAD08" w:rsidR="005C0BB7" w:rsidRDefault="005C0BB7" w:rsidP="008B31DA">
      <w:pPr>
        <w:spacing w:after="0" w:line="240" w:lineRule="auto"/>
        <w:jc w:val="both"/>
        <w:rPr>
          <w:rFonts w:ascii="Times New Roman" w:eastAsia="Calibri" w:hAnsi="Times New Roman" w:cs="Times New Roman"/>
          <w:color w:val="auto"/>
          <w:sz w:val="24"/>
          <w:szCs w:val="24"/>
          <w:lang w:val="ru-RU"/>
        </w:rPr>
      </w:pPr>
    </w:p>
    <w:p w14:paraId="6B89D9AE" w14:textId="2270D6E2" w:rsidR="005C0BB7" w:rsidRDefault="005C0BB7" w:rsidP="008B31DA">
      <w:pPr>
        <w:spacing w:after="0" w:line="240" w:lineRule="auto"/>
        <w:jc w:val="both"/>
        <w:rPr>
          <w:rFonts w:ascii="Times New Roman" w:eastAsia="Calibri" w:hAnsi="Times New Roman" w:cs="Times New Roman"/>
          <w:color w:val="auto"/>
          <w:sz w:val="24"/>
          <w:szCs w:val="24"/>
          <w:lang w:val="ru-RU"/>
        </w:rPr>
      </w:pPr>
    </w:p>
    <w:p w14:paraId="65F65CA0" w14:textId="77777777" w:rsidR="005C0BB7" w:rsidRDefault="005C0BB7" w:rsidP="005C0BB7">
      <w:pPr>
        <w:spacing w:before="280"/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Вывод: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Дошкольная организация ТОО ясли-сад «Тамос кидз» Бостандыкского района г. Алматы в полном объеме соответствует требованиям ГОСО ДВО и претендует на присвоение квалификационной категории </w:t>
      </w:r>
      <w:r>
        <w:rPr>
          <w:rFonts w:ascii="Times New Roman" w:hAnsi="Times New Roman" w:cs="Times New Roman"/>
          <w:b/>
          <w:color w:val="1B365D"/>
          <w:sz w:val="28"/>
          <w:szCs w:val="28"/>
          <w:lang w:val="ru-RU"/>
        </w:rPr>
        <w:t>«Образцовый детский сад».</w:t>
      </w:r>
    </w:p>
    <w:p w14:paraId="65C4A666" w14:textId="77777777" w:rsidR="005C0BB7" w:rsidRPr="008B31DA" w:rsidRDefault="005C0BB7" w:rsidP="008B31DA">
      <w:pPr>
        <w:spacing w:after="0" w:line="240" w:lineRule="auto"/>
        <w:jc w:val="both"/>
        <w:rPr>
          <w:rFonts w:ascii="Times New Roman" w:eastAsia="Calibri" w:hAnsi="Times New Roman" w:cs="Times New Roman"/>
          <w:color w:val="auto"/>
          <w:sz w:val="24"/>
          <w:szCs w:val="24"/>
          <w:lang w:val="ru-RU"/>
        </w:rPr>
      </w:pPr>
    </w:p>
    <w:p w14:paraId="4D4A2295" w14:textId="77777777" w:rsidR="008B31DA" w:rsidRPr="0051239B" w:rsidRDefault="008B31DA">
      <w:pPr>
        <w:keepNext/>
        <w:spacing w:before="280" w:after="120"/>
        <w:rPr>
          <w:rFonts w:ascii="Times New Roman" w:hAnsi="Times New Roman" w:cs="Times New Roman"/>
          <w:b/>
          <w:color w:val="1B365D"/>
          <w:sz w:val="24"/>
          <w:szCs w:val="24"/>
          <w:lang w:val="ru-RU"/>
        </w:rPr>
      </w:pPr>
    </w:p>
    <w:p w14:paraId="24C21D87" w14:textId="77777777" w:rsidR="008B31DA" w:rsidRPr="0051239B" w:rsidRDefault="008B31DA">
      <w:pPr>
        <w:keepNext/>
        <w:spacing w:before="280" w:after="120"/>
        <w:rPr>
          <w:rFonts w:ascii="Times New Roman" w:hAnsi="Times New Roman" w:cs="Times New Roman"/>
          <w:b/>
          <w:color w:val="1B365D"/>
          <w:sz w:val="24"/>
          <w:szCs w:val="24"/>
          <w:lang w:val="ru-RU"/>
        </w:rPr>
      </w:pPr>
    </w:p>
    <w:p w14:paraId="2B6A7664" w14:textId="77777777" w:rsidR="008B31DA" w:rsidRPr="0051239B" w:rsidRDefault="008B31DA">
      <w:pPr>
        <w:keepNext/>
        <w:spacing w:before="280" w:after="120"/>
        <w:rPr>
          <w:rFonts w:ascii="Times New Roman" w:hAnsi="Times New Roman" w:cs="Times New Roman"/>
          <w:b/>
          <w:color w:val="1B365D"/>
          <w:sz w:val="24"/>
          <w:szCs w:val="24"/>
          <w:lang w:val="ru-RU"/>
        </w:rPr>
      </w:pPr>
    </w:p>
    <w:p w14:paraId="1D5BAF7D" w14:textId="2DFFB216" w:rsidR="001A2F42" w:rsidRPr="0051239B" w:rsidRDefault="001A2F42">
      <w:pPr>
        <w:spacing w:before="400"/>
        <w:rPr>
          <w:rFonts w:ascii="Times New Roman" w:hAnsi="Times New Roman" w:cs="Times New Roman"/>
          <w:sz w:val="24"/>
          <w:szCs w:val="24"/>
          <w:lang w:val="ru-RU"/>
        </w:rPr>
      </w:pPr>
    </w:p>
    <w:sectPr w:rsidR="001A2F42" w:rsidRPr="0051239B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8355C69"/>
    <w:multiLevelType w:val="multilevel"/>
    <w:tmpl w:val="FCD07A2E"/>
    <w:lvl w:ilvl="0">
      <w:start w:val="1"/>
      <w:numFmt w:val="bullet"/>
      <w:lvlText w:val="●"/>
      <w:lvlJc w:val="left"/>
      <w:pPr>
        <w:ind w:left="3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0" w15:restartNumberingAfterBreak="0">
    <w:nsid w:val="19D47FBE"/>
    <w:multiLevelType w:val="multilevel"/>
    <w:tmpl w:val="DED4E8AC"/>
    <w:lvl w:ilvl="0">
      <w:start w:val="1"/>
      <w:numFmt w:val="bullet"/>
      <w:lvlText w:val="●"/>
      <w:lvlJc w:val="left"/>
      <w:pPr>
        <w:ind w:left="3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1" w15:restartNumberingAfterBreak="0">
    <w:nsid w:val="5BF168C0"/>
    <w:multiLevelType w:val="hybridMultilevel"/>
    <w:tmpl w:val="CB0AEE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9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A2F42"/>
    <w:rsid w:val="0029639D"/>
    <w:rsid w:val="00326F90"/>
    <w:rsid w:val="003C0DC4"/>
    <w:rsid w:val="0051239B"/>
    <w:rsid w:val="00522C6D"/>
    <w:rsid w:val="005C0BB7"/>
    <w:rsid w:val="008031CE"/>
    <w:rsid w:val="008B31DA"/>
    <w:rsid w:val="00AA1D8D"/>
    <w:rsid w:val="00B47730"/>
    <w:rsid w:val="00B51643"/>
    <w:rsid w:val="00CB0664"/>
    <w:rsid w:val="00CE410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56B08C"/>
  <w14:defaultImageDpi w14:val="300"/>
  <w15:docId w15:val="{4959F433-7F1A-4F0D-80FE-43B732CC9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/>
    </w:pPr>
    <w:rPr>
      <w:rFonts w:ascii="Arial" w:hAnsi="Arial"/>
      <w:color w:val="222222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522C6D"/>
    <w:rPr>
      <w:color w:val="0000FF" w:themeColor="hyperlink"/>
      <w:u w:val="single"/>
    </w:rPr>
  </w:style>
  <w:style w:type="character" w:styleId="aff9">
    <w:name w:val="Unresolved Mention"/>
    <w:basedOn w:val="a2"/>
    <w:uiPriority w:val="99"/>
    <w:semiHidden/>
    <w:unhideWhenUsed/>
    <w:rsid w:val="00522C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164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tamoskids111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052D706-1EF5-4174-9F52-4934851FF6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1790</Words>
  <Characters>10209</Characters>
  <Application>Microsoft Office Word</Application>
  <DocSecurity>0</DocSecurity>
  <Lines>85</Lines>
  <Paragraphs>23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11976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Админ</cp:lastModifiedBy>
  <cp:revision>4</cp:revision>
  <dcterms:created xsi:type="dcterms:W3CDTF">2026-08-25T10:38:00Z</dcterms:created>
  <dcterms:modified xsi:type="dcterms:W3CDTF">2026-08-25T17:26:00Z</dcterms:modified>
  <cp:category/>
</cp:coreProperties>
</file>